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5E6F" w14:textId="1AB08A2C" w:rsidR="001B1C5E" w:rsidRPr="002422E0" w:rsidRDefault="001B1C5E" w:rsidP="0B73C5DC">
      <w:pPr>
        <w:pStyle w:val="Kop1"/>
        <w:rPr>
          <w:rFonts w:asciiTheme="minorHAnsi" w:hAnsiTheme="minorHAnsi" w:cstheme="minorBidi"/>
          <w:b/>
          <w:bCs/>
        </w:rPr>
      </w:pPr>
      <w:r w:rsidRPr="0B73C5DC">
        <w:rPr>
          <w:rFonts w:asciiTheme="minorHAnsi" w:hAnsiTheme="minorHAnsi" w:cstheme="minorBidi"/>
          <w:b/>
          <w:bCs/>
        </w:rPr>
        <w:t xml:space="preserve">Ondersteuningsprofiel </w:t>
      </w:r>
      <w:r w:rsidR="00BB5AB3" w:rsidRPr="0B73C5DC">
        <w:rPr>
          <w:rFonts w:asciiTheme="minorHAnsi" w:hAnsiTheme="minorHAnsi" w:cstheme="minorBidi"/>
          <w:b/>
          <w:bCs/>
        </w:rPr>
        <w:t>Es</w:t>
      </w:r>
      <w:r w:rsidRPr="0B73C5DC">
        <w:rPr>
          <w:rFonts w:asciiTheme="minorHAnsi" w:hAnsiTheme="minorHAnsi" w:cstheme="minorBidi"/>
          <w:b/>
          <w:bCs/>
        </w:rPr>
        <w:t>borg 202</w:t>
      </w:r>
      <w:r w:rsidR="009A0692" w:rsidRPr="0B73C5DC">
        <w:rPr>
          <w:rFonts w:asciiTheme="minorHAnsi" w:hAnsiTheme="minorHAnsi" w:cstheme="minorBidi"/>
          <w:b/>
          <w:bCs/>
        </w:rPr>
        <w:t>2</w:t>
      </w:r>
      <w:r w:rsidRPr="0B73C5DC">
        <w:rPr>
          <w:rFonts w:asciiTheme="minorHAnsi" w:hAnsiTheme="minorHAnsi" w:cstheme="minorBidi"/>
          <w:b/>
          <w:bCs/>
        </w:rPr>
        <w:t>-2024</w:t>
      </w:r>
    </w:p>
    <w:p w14:paraId="18A788D2" w14:textId="77777777" w:rsidR="00BB5AB3" w:rsidRDefault="00BB5AB3" w:rsidP="001B1C5E">
      <w:pPr>
        <w:rPr>
          <w:rFonts w:cstheme="minorHAnsi"/>
        </w:rPr>
      </w:pPr>
    </w:p>
    <w:p w14:paraId="312E4BE1" w14:textId="4DAD9E87" w:rsidR="002D0B2B" w:rsidRDefault="001B1C5E" w:rsidP="001B1C5E">
      <w:pPr>
        <w:rPr>
          <w:rFonts w:cstheme="minorHAnsi"/>
        </w:rPr>
      </w:pPr>
      <w:r w:rsidRPr="00021342">
        <w:rPr>
          <w:rFonts w:cstheme="minorHAnsi"/>
        </w:rPr>
        <w:t xml:space="preserve">De </w:t>
      </w:r>
      <w:r w:rsidR="00776A4D">
        <w:rPr>
          <w:rFonts w:cstheme="minorHAnsi"/>
        </w:rPr>
        <w:t>Es</w:t>
      </w:r>
      <w:r w:rsidRPr="00021342">
        <w:rPr>
          <w:rFonts w:cstheme="minorHAnsi"/>
        </w:rPr>
        <w:t xml:space="preserve">borg </w:t>
      </w:r>
      <w:r>
        <w:rPr>
          <w:rFonts w:cstheme="minorHAnsi"/>
        </w:rPr>
        <w:t xml:space="preserve">maakt deel uit van rsg de Borgen. </w:t>
      </w:r>
      <w:r w:rsidR="00776A4D">
        <w:rPr>
          <w:rFonts w:cstheme="minorHAnsi"/>
        </w:rPr>
        <w:t>R</w:t>
      </w:r>
      <w:r>
        <w:rPr>
          <w:rFonts w:cstheme="minorHAnsi"/>
        </w:rPr>
        <w:t>sg de Borgen is een veilige, prettige en inspirerende scholengemeenschap met vijf vestigingen in de regio (Leek, Roden en Grootegast). We bieden hiermee altijd een passende leerroute binnen het regulier onderwijs op een vestiging in de buurt.</w:t>
      </w:r>
    </w:p>
    <w:p w14:paraId="14E2C4D4" w14:textId="77777777" w:rsidR="00183F99" w:rsidRDefault="00183F99" w:rsidP="00183F99">
      <w:pPr>
        <w:rPr>
          <w:rFonts w:cstheme="minorHAnsi"/>
        </w:rPr>
      </w:pPr>
      <w:r>
        <w:rPr>
          <w:rFonts w:cstheme="minorHAnsi"/>
        </w:rPr>
        <w:t>Locatie</w:t>
      </w:r>
      <w:r w:rsidRPr="008B24EF">
        <w:rPr>
          <w:rFonts w:cstheme="minorHAnsi"/>
        </w:rPr>
        <w:t xml:space="preserve"> Esborg is een school voor praktijkonderwijs. Praktijkonderwijs is, net als bijvoorbeeld het vmbo, een richting in het voortgezet onderwijs. Het praktijkonderwijs bereidt leerlingen voor op het uitoefenen van functies op de arbeidsmarkt. Voor veel leerlingen is praktijkonderwijs eindonderwijs. Op de Esborg gaan we uit van mogelijkheden en werken we samen aan persoonlijke ontwikkeling en voorbereiding op een baan</w:t>
      </w:r>
      <w:r>
        <w:rPr>
          <w:rFonts w:cstheme="minorHAnsi"/>
        </w:rPr>
        <w:t xml:space="preserve">. </w:t>
      </w:r>
      <w:r w:rsidRPr="00596898">
        <w:rPr>
          <w:rFonts w:cstheme="minorHAnsi"/>
        </w:rPr>
        <w:t>De locatie telt ongeveer 100 leerlingen.</w:t>
      </w:r>
    </w:p>
    <w:p w14:paraId="70B85F5B" w14:textId="77777777" w:rsidR="005F5641" w:rsidRDefault="005F5641" w:rsidP="002D0B2B">
      <w:pPr>
        <w:contextualSpacing/>
        <w:rPr>
          <w:i/>
          <w:iCs/>
          <w:color w:val="FF0000"/>
        </w:rPr>
      </w:pPr>
    </w:p>
    <w:p w14:paraId="72170023" w14:textId="4A63C639" w:rsidR="002D0B2B" w:rsidRPr="005F5641" w:rsidRDefault="002D0B2B" w:rsidP="002D0B2B">
      <w:pPr>
        <w:contextualSpacing/>
      </w:pPr>
      <w:r w:rsidRPr="005F5641">
        <w:t xml:space="preserve">Bij rsg de Borgen staat de brede ontwikkeling van iedere leerling centraal. Leren is bij ons meer dan presteren. Wij zorgen er daarom samen voor dat iedere leerling de ruimte krijgt zich optimaal te kunnen ontplooien. </w:t>
      </w:r>
    </w:p>
    <w:p w14:paraId="0FD2D14F" w14:textId="5CA0303B" w:rsidR="00C3173A" w:rsidRDefault="0092632F" w:rsidP="001B1C5E">
      <w:pPr>
        <w:rPr>
          <w:rFonts w:cstheme="minorHAnsi"/>
        </w:rPr>
      </w:pPr>
      <w:r>
        <w:t>De Esborg is een leer- en leefgemeenschap waar de individuele persoonlijke ontwikkeling, positieve mogelijkheden, talenten en ambities van de leerling centraal staat. De verschillen tussen de leerlingen zijn te groot om ze allemaal langs dezelfde m</w:t>
      </w:r>
      <w:r w:rsidR="005E5287">
        <w:t>ee</w:t>
      </w:r>
      <w:r>
        <w:t>tlat te kunnen leggen aan het eind van hun praktijkonderwijsloopbaan. De leerlingen zullen een aantal algemene competenties ontwikkelen en daarnaast een aantal specifieke, gerelateerd aan het beroep dat bij hen past. De Esborg gaat daarbij uit van de individuele mogelijkheden en talenten van de leerlingen. Na het doorlopen van het praktijkonderwijs kunnen leerlingen zo zelfstandig mogelijk en volwaardig in de maatschappij meedoen. Ze zijn binnen eigen mogelijkheden in staat zelfstandig te werken, te wonen, hun vrije tijd zinvol te besteden en een actief burger te zijn. De vier domeinen wonen, werken, vrije tijd en burgerschap geven die breedte goed en herkenbaar aan.</w:t>
      </w:r>
    </w:p>
    <w:p w14:paraId="66FB742C" w14:textId="77777777" w:rsidR="005F5641" w:rsidRDefault="005F5641" w:rsidP="001B1C5E">
      <w:pPr>
        <w:rPr>
          <w:rFonts w:cstheme="minorHAnsi"/>
        </w:rPr>
      </w:pPr>
    </w:p>
    <w:p w14:paraId="65D3C8F1" w14:textId="6C2F206A" w:rsidR="001B1C5E" w:rsidRDefault="001B1C5E" w:rsidP="001B1C5E">
      <w:pPr>
        <w:rPr>
          <w:rFonts w:cstheme="minorHAnsi"/>
        </w:rPr>
      </w:pPr>
      <w:r>
        <w:rPr>
          <w:rFonts w:cstheme="minorHAnsi"/>
        </w:rPr>
        <w:t xml:space="preserve">In dit document wordt toegelicht welke mogelijkheden de </w:t>
      </w:r>
      <w:r w:rsidR="00700503">
        <w:rPr>
          <w:rFonts w:cstheme="minorHAnsi"/>
        </w:rPr>
        <w:t>Es</w:t>
      </w:r>
      <w:r>
        <w:rPr>
          <w:rFonts w:cstheme="minorHAnsi"/>
        </w:rPr>
        <w:t>borg heeft voor leerlingen met een specifieke ondersteuningsbehoefte.</w:t>
      </w:r>
    </w:p>
    <w:p w14:paraId="57996CCA" w14:textId="77777777" w:rsidR="00BD2698" w:rsidRDefault="00BD2698" w:rsidP="006F2D74">
      <w:pPr>
        <w:rPr>
          <w:rFonts w:cstheme="minorHAnsi"/>
          <w:b/>
          <w:sz w:val="20"/>
          <w:szCs w:val="20"/>
        </w:rPr>
      </w:pPr>
    </w:p>
    <w:p w14:paraId="09C63663" w14:textId="695AB332" w:rsidR="006D5E95" w:rsidRPr="000414D8" w:rsidRDefault="006D5E95" w:rsidP="006F2D74">
      <w:pPr>
        <w:rPr>
          <w:rFonts w:cstheme="minorHAnsi"/>
          <w:b/>
          <w:sz w:val="24"/>
          <w:szCs w:val="24"/>
        </w:rPr>
      </w:pPr>
      <w:r w:rsidRPr="000414D8">
        <w:rPr>
          <w:rFonts w:cstheme="minorHAnsi"/>
          <w:b/>
          <w:sz w:val="24"/>
          <w:szCs w:val="24"/>
        </w:rPr>
        <w:t>Praktijkonderwijs</w:t>
      </w:r>
    </w:p>
    <w:p w14:paraId="14877906" w14:textId="5CE08E19" w:rsidR="006F2D74" w:rsidRPr="006F2D74" w:rsidRDefault="00A17104" w:rsidP="006F2D74">
      <w:pPr>
        <w:rPr>
          <w:rFonts w:cstheme="minorHAnsi"/>
          <w:bCs/>
        </w:rPr>
      </w:pPr>
      <w:r>
        <w:rPr>
          <w:rFonts w:cstheme="minorHAnsi"/>
          <w:bCs/>
        </w:rPr>
        <w:t xml:space="preserve">Het praktijkonderwijs is bedoeld voor leerlingen van wie </w:t>
      </w:r>
      <w:r w:rsidR="006F2D74" w:rsidRPr="006F2D74">
        <w:rPr>
          <w:rFonts w:cstheme="minorHAnsi"/>
          <w:bCs/>
        </w:rPr>
        <w:t>de verwachting is dat</w:t>
      </w:r>
      <w:r>
        <w:rPr>
          <w:rFonts w:cstheme="minorHAnsi"/>
          <w:bCs/>
        </w:rPr>
        <w:t xml:space="preserve"> zij</w:t>
      </w:r>
      <w:r w:rsidR="006F2D74" w:rsidRPr="006F2D74">
        <w:rPr>
          <w:rFonts w:cstheme="minorHAnsi"/>
          <w:bCs/>
        </w:rPr>
        <w:t xml:space="preserve">, ook met extra ondersteuning, waarschijnlijk </w:t>
      </w:r>
      <w:r w:rsidR="00F8461F">
        <w:rPr>
          <w:rFonts w:cstheme="minorHAnsi"/>
          <w:bCs/>
        </w:rPr>
        <w:t xml:space="preserve">niet zullen slagen voor </w:t>
      </w:r>
      <w:r w:rsidR="007059DB">
        <w:rPr>
          <w:rFonts w:cstheme="minorHAnsi"/>
          <w:bCs/>
        </w:rPr>
        <w:t xml:space="preserve">het centraal schriftelijk examen </w:t>
      </w:r>
      <w:r w:rsidR="006F2D74" w:rsidRPr="006F2D74">
        <w:rPr>
          <w:rFonts w:cstheme="minorHAnsi"/>
          <w:bCs/>
        </w:rPr>
        <w:t>op het voortgezet onderwijs</w:t>
      </w:r>
      <w:r w:rsidR="006D5E95">
        <w:rPr>
          <w:rFonts w:cstheme="minorHAnsi"/>
          <w:bCs/>
        </w:rPr>
        <w:t>.</w:t>
      </w:r>
    </w:p>
    <w:p w14:paraId="2C3AA835" w14:textId="1BA97D5E" w:rsidR="006F2D74" w:rsidRPr="006F2D74" w:rsidRDefault="006F2D74" w:rsidP="006F2D74">
      <w:pPr>
        <w:rPr>
          <w:rFonts w:cstheme="minorHAnsi"/>
          <w:bCs/>
        </w:rPr>
      </w:pPr>
      <w:r w:rsidRPr="006F2D74">
        <w:rPr>
          <w:rFonts w:cstheme="minorHAnsi"/>
          <w:bCs/>
        </w:rPr>
        <w:t xml:space="preserve">Op de Esborg volgen leerlingen tussen de 12 en 18 jaar praktijkonderwijs. </w:t>
      </w:r>
      <w:r w:rsidR="003958B7">
        <w:rPr>
          <w:rFonts w:cstheme="minorHAnsi"/>
          <w:bCs/>
        </w:rPr>
        <w:t xml:space="preserve">Om </w:t>
      </w:r>
      <w:r w:rsidR="0014137E">
        <w:rPr>
          <w:rFonts w:cstheme="minorHAnsi"/>
          <w:bCs/>
        </w:rPr>
        <w:t>in aanmerking te komen voor een toelaatbaarheidsverklaring Praktijkonderwijs</w:t>
      </w:r>
      <w:r w:rsidRPr="006F2D74">
        <w:rPr>
          <w:rFonts w:cstheme="minorHAnsi"/>
          <w:bCs/>
        </w:rPr>
        <w:t xml:space="preserve"> moet aan bepaalde voorwaarden </w:t>
      </w:r>
      <w:r w:rsidR="006D5E95">
        <w:rPr>
          <w:rFonts w:cstheme="minorHAnsi"/>
          <w:bCs/>
        </w:rPr>
        <w:t>worden voldaan</w:t>
      </w:r>
      <w:r w:rsidRPr="006F2D74">
        <w:rPr>
          <w:rFonts w:cstheme="minorHAnsi"/>
          <w:bCs/>
        </w:rPr>
        <w:t>:</w:t>
      </w:r>
    </w:p>
    <w:p w14:paraId="6153C89A" w14:textId="77777777" w:rsidR="006F2D74" w:rsidRPr="006F2D74" w:rsidRDefault="006F2D74" w:rsidP="006F2D74">
      <w:pPr>
        <w:numPr>
          <w:ilvl w:val="0"/>
          <w:numId w:val="4"/>
        </w:numPr>
        <w:rPr>
          <w:rFonts w:cstheme="minorHAnsi"/>
          <w:bCs/>
        </w:rPr>
      </w:pPr>
      <w:r w:rsidRPr="006F2D74">
        <w:rPr>
          <w:rFonts w:cstheme="minorHAnsi"/>
          <w:bCs/>
        </w:rPr>
        <w:t>een leerachterstand van minimaal drie jaar in twee of meer vakken (waarvan zeker 1 vak begrijpend lezen of rekenen moet zijn);</w:t>
      </w:r>
    </w:p>
    <w:p w14:paraId="733D0FC3" w14:textId="5A3ADA04" w:rsidR="008D1F1E" w:rsidRPr="0014137E" w:rsidRDefault="006F2D74" w:rsidP="0014137E">
      <w:pPr>
        <w:numPr>
          <w:ilvl w:val="0"/>
          <w:numId w:val="4"/>
        </w:numPr>
        <w:rPr>
          <w:rFonts w:cstheme="minorHAnsi"/>
          <w:bCs/>
        </w:rPr>
      </w:pPr>
      <w:r w:rsidRPr="006F2D74">
        <w:rPr>
          <w:rFonts w:cstheme="minorHAnsi"/>
          <w:bCs/>
        </w:rPr>
        <w:t>een intelligentie (IQ) tussen de 55 en 80</w:t>
      </w:r>
      <w:r w:rsidR="0014137E">
        <w:rPr>
          <w:rFonts w:cstheme="minorHAnsi"/>
          <w:bCs/>
        </w:rPr>
        <w:t>,</w:t>
      </w:r>
    </w:p>
    <w:p w14:paraId="633F2CDA" w14:textId="77777777" w:rsidR="005F5641" w:rsidRDefault="005F5641" w:rsidP="006F2D74">
      <w:pPr>
        <w:rPr>
          <w:rFonts w:cstheme="minorHAnsi"/>
          <w:b/>
        </w:rPr>
      </w:pPr>
    </w:p>
    <w:p w14:paraId="529D0103" w14:textId="77777777" w:rsidR="007324B1" w:rsidRDefault="007324B1" w:rsidP="006F2D74">
      <w:pPr>
        <w:rPr>
          <w:rFonts w:cstheme="minorHAnsi"/>
          <w:b/>
        </w:rPr>
      </w:pPr>
    </w:p>
    <w:p w14:paraId="4BE41A06" w14:textId="44DFA3D5" w:rsidR="006F2D74" w:rsidRPr="006F2D74" w:rsidRDefault="006F2D74" w:rsidP="006F2D74">
      <w:pPr>
        <w:rPr>
          <w:rFonts w:cstheme="minorHAnsi"/>
          <w:b/>
        </w:rPr>
      </w:pPr>
      <w:r w:rsidRPr="006F2D74">
        <w:rPr>
          <w:rFonts w:cstheme="minorHAnsi"/>
          <w:b/>
        </w:rPr>
        <w:t>Toelating</w:t>
      </w:r>
      <w:r w:rsidR="00BB5AB3">
        <w:rPr>
          <w:rFonts w:cstheme="minorHAnsi"/>
          <w:b/>
        </w:rPr>
        <w:t xml:space="preserve"> praktijkonderwijs</w:t>
      </w:r>
    </w:p>
    <w:p w14:paraId="08C73EAF" w14:textId="080A3EEE" w:rsidR="006F2D74" w:rsidRPr="006F2D74" w:rsidRDefault="00B04E2E" w:rsidP="006F2D74">
      <w:pPr>
        <w:rPr>
          <w:rFonts w:cstheme="minorHAnsi"/>
          <w:bCs/>
        </w:rPr>
      </w:pPr>
      <w:r>
        <w:rPr>
          <w:rFonts w:cstheme="minorHAnsi"/>
          <w:bCs/>
        </w:rPr>
        <w:t>De</w:t>
      </w:r>
      <w:r w:rsidR="006F2D74" w:rsidRPr="006F2D74">
        <w:rPr>
          <w:rFonts w:cstheme="minorHAnsi"/>
          <w:bCs/>
        </w:rPr>
        <w:t xml:space="preserve"> (speciale) basisschool geeft </w:t>
      </w:r>
      <w:r>
        <w:rPr>
          <w:rFonts w:cstheme="minorHAnsi"/>
          <w:bCs/>
        </w:rPr>
        <w:t>aan dat een leerling</w:t>
      </w:r>
      <w:r w:rsidR="006F2D74" w:rsidRPr="006F2D74">
        <w:rPr>
          <w:rFonts w:cstheme="minorHAnsi"/>
          <w:bCs/>
        </w:rPr>
        <w:t xml:space="preserve"> in het voortgezet onderwijs extra begeleiding nodig h</w:t>
      </w:r>
      <w:r>
        <w:rPr>
          <w:rFonts w:cstheme="minorHAnsi"/>
          <w:bCs/>
        </w:rPr>
        <w:t>eef</w:t>
      </w:r>
      <w:r w:rsidR="006F2D74" w:rsidRPr="006F2D74">
        <w:rPr>
          <w:rFonts w:cstheme="minorHAnsi"/>
          <w:bCs/>
        </w:rPr>
        <w:t xml:space="preserve">t. Dat staat onder andere in het onderwijskundig rapport, dat de school samen met ouders/verzorgers opstelt. Eventueel doet de Esborg aanvullend onderzoek om een Toelaatbaarheidsverklaring Praktijkonderwijs (TLV </w:t>
      </w:r>
      <w:proofErr w:type="spellStart"/>
      <w:r w:rsidR="006F2D74" w:rsidRPr="006F2D74">
        <w:rPr>
          <w:rFonts w:cstheme="minorHAnsi"/>
          <w:bCs/>
        </w:rPr>
        <w:t>PrO</w:t>
      </w:r>
      <w:proofErr w:type="spellEnd"/>
      <w:r w:rsidR="006F2D74" w:rsidRPr="006F2D74">
        <w:rPr>
          <w:rFonts w:cstheme="minorHAnsi"/>
          <w:bCs/>
        </w:rPr>
        <w:t>) te kunnen afgeven.</w:t>
      </w:r>
    </w:p>
    <w:p w14:paraId="4289E1EE" w14:textId="6125CF01" w:rsidR="006F2D74" w:rsidRDefault="006F2D74" w:rsidP="001B1C5E">
      <w:pPr>
        <w:rPr>
          <w:rFonts w:cstheme="minorHAnsi"/>
          <w:b/>
          <w:color w:val="FF0000"/>
          <w:sz w:val="24"/>
          <w:szCs w:val="24"/>
        </w:rPr>
      </w:pPr>
    </w:p>
    <w:p w14:paraId="42DF5B15" w14:textId="2686E22D" w:rsidR="00CE2D5C" w:rsidRPr="00E97AB6" w:rsidRDefault="00CE7323" w:rsidP="00CE2D5C">
      <w:pPr>
        <w:rPr>
          <w:rFonts w:cstheme="minorHAnsi"/>
          <w:b/>
          <w:sz w:val="24"/>
          <w:szCs w:val="24"/>
        </w:rPr>
      </w:pPr>
      <w:r w:rsidRPr="00E97AB6">
        <w:rPr>
          <w:rFonts w:cstheme="minorHAnsi"/>
          <w:b/>
          <w:sz w:val="24"/>
          <w:szCs w:val="24"/>
        </w:rPr>
        <w:t>Zelfredzaamheidsgroep</w:t>
      </w:r>
      <w:r w:rsidR="00CE2D5C" w:rsidRPr="00E97AB6">
        <w:rPr>
          <w:rFonts w:cstheme="minorHAnsi"/>
          <w:b/>
          <w:sz w:val="24"/>
          <w:szCs w:val="24"/>
        </w:rPr>
        <w:t xml:space="preserve"> (ZRG)</w:t>
      </w:r>
      <w:r w:rsidR="00CE2D5C" w:rsidRPr="00E97AB6">
        <w:rPr>
          <w:rFonts w:ascii="Calibri" w:hAnsi="Calibri" w:cs="Calibri"/>
        </w:rPr>
        <w:t> </w:t>
      </w:r>
    </w:p>
    <w:p w14:paraId="5F929D15" w14:textId="77777777" w:rsidR="00CE2D5C" w:rsidRPr="00965836" w:rsidRDefault="00CE2D5C" w:rsidP="00965836">
      <w:r w:rsidRPr="00965836">
        <w:t>De ZRG is meestal een tweejarig maatwerk-traject dat erop gericht is om de zelfredzaamheid van de leerling te vergroten op het gebied van wonen, werken en vrije tijd. Binnen een veilige setting kan de leerling zich ontwikkelen.</w:t>
      </w:r>
    </w:p>
    <w:p w14:paraId="16A1100A" w14:textId="77777777" w:rsidR="00CE2D5C" w:rsidRPr="00965836" w:rsidRDefault="00CE2D5C" w:rsidP="00965836">
      <w:r w:rsidRPr="00965836">
        <w:t>Het onderwijsprogramma wordt afgestemd op de individuele leerling en in samenspraak met hem/haar ontwikkeld en aangeboden.</w:t>
      </w:r>
    </w:p>
    <w:p w14:paraId="3BF10834" w14:textId="77777777" w:rsidR="00CE2D5C" w:rsidRPr="00965836" w:rsidRDefault="00CE2D5C" w:rsidP="00965836">
      <w:r w:rsidRPr="00965836">
        <w:t>De mentor heeft een coachende rol, want soms lukt ‘leren’ niet en dan is het belangrijk om te ontdekken welke ondersteuning de leerling nodig heeft. Er wordt veel aandacht besteed aan de sociale vaardigheden. Het samenwerken is een belangrijk onderdeel in de lessen.</w:t>
      </w:r>
    </w:p>
    <w:p w14:paraId="28D4920D" w14:textId="77777777" w:rsidR="00CE2D5C" w:rsidRPr="00965836" w:rsidRDefault="00CE2D5C" w:rsidP="00965836">
      <w:r w:rsidRPr="00965836">
        <w:t>De praktijk en theorie worden geregeld projectmatig aan elkaar gekoppeld. De leerlingen krijgen de mogelijkheden om certificaten te halen op het gebied van wonen/ werken.</w:t>
      </w:r>
    </w:p>
    <w:p w14:paraId="6AE58962" w14:textId="77777777" w:rsidR="00780D99" w:rsidRDefault="00780D99" w:rsidP="00780D99">
      <w:pPr>
        <w:rPr>
          <w:rFonts w:cstheme="minorHAnsi"/>
          <w:b/>
          <w:bCs/>
        </w:rPr>
      </w:pPr>
    </w:p>
    <w:p w14:paraId="2F8835B0" w14:textId="338AB243" w:rsidR="00780D99" w:rsidRPr="000414D8" w:rsidRDefault="00780D99" w:rsidP="00780D99">
      <w:pPr>
        <w:rPr>
          <w:rFonts w:cstheme="minorHAnsi"/>
          <w:b/>
          <w:bCs/>
        </w:rPr>
      </w:pPr>
      <w:r w:rsidRPr="000414D8">
        <w:rPr>
          <w:rFonts w:cstheme="minorHAnsi"/>
          <w:b/>
          <w:bCs/>
        </w:rPr>
        <w:t xml:space="preserve">Toelating </w:t>
      </w:r>
      <w:r>
        <w:rPr>
          <w:rFonts w:cstheme="minorHAnsi"/>
          <w:b/>
          <w:bCs/>
        </w:rPr>
        <w:t>ZRG</w:t>
      </w:r>
    </w:p>
    <w:p w14:paraId="220038D3" w14:textId="77777777" w:rsidR="00780D99" w:rsidRDefault="00780D99" w:rsidP="00780D99">
      <w:pPr>
        <w:pStyle w:val="Lijstalinea"/>
        <w:numPr>
          <w:ilvl w:val="0"/>
          <w:numId w:val="14"/>
        </w:numPr>
      </w:pPr>
      <w:r w:rsidRPr="00965836">
        <w:t>Als de stap naar reguliere arbeid te groot is of als het uitstroomperspectief dagbesteding of beschut werk is, dan kan een leerling geplaatst worden in de zelfredzaamheidsgroep op advies van de mentor en/of het ondersteuningsteam.</w:t>
      </w:r>
    </w:p>
    <w:p w14:paraId="1F9D4F81" w14:textId="77777777" w:rsidR="00EA09B8" w:rsidRDefault="00780D99" w:rsidP="00780D99">
      <w:pPr>
        <w:pStyle w:val="Lijstalinea"/>
        <w:numPr>
          <w:ilvl w:val="0"/>
          <w:numId w:val="14"/>
        </w:numPr>
      </w:pPr>
      <w:r w:rsidRPr="00965836">
        <w:t>Tevens kan sociaal- emotionele problematiek een reden zijn om te kiezen voor plaatsing in de ZRG groep. De ouder(s)/ verzorger(s) en de leerling worden bij deze plaatsing nauw betrokken.</w:t>
      </w:r>
    </w:p>
    <w:p w14:paraId="581EC273" w14:textId="77777777" w:rsidR="00EA09B8" w:rsidRDefault="00EA09B8" w:rsidP="00EA09B8">
      <w:pPr>
        <w:rPr>
          <w:rFonts w:cstheme="minorHAnsi"/>
          <w:b/>
          <w:bCs/>
          <w:sz w:val="24"/>
          <w:szCs w:val="24"/>
        </w:rPr>
      </w:pPr>
    </w:p>
    <w:p w14:paraId="793441E6" w14:textId="02D454AA" w:rsidR="000414D8" w:rsidRPr="000414D8" w:rsidRDefault="000414D8" w:rsidP="000414D8">
      <w:pPr>
        <w:rPr>
          <w:rFonts w:cstheme="minorHAnsi"/>
          <w:b/>
          <w:bCs/>
          <w:sz w:val="24"/>
          <w:szCs w:val="24"/>
        </w:rPr>
      </w:pPr>
      <w:r w:rsidRPr="000414D8">
        <w:rPr>
          <w:rFonts w:cstheme="minorHAnsi"/>
          <w:b/>
          <w:bCs/>
          <w:sz w:val="24"/>
          <w:szCs w:val="24"/>
        </w:rPr>
        <w:t>Schakelklas</w:t>
      </w:r>
    </w:p>
    <w:p w14:paraId="03E1846D" w14:textId="625DFE77" w:rsidR="00430303" w:rsidRDefault="006A50D0" w:rsidP="00BB5AB3">
      <w:pPr>
        <w:rPr>
          <w:rFonts w:cstheme="minorHAnsi"/>
        </w:rPr>
      </w:pPr>
      <w:r w:rsidRPr="00BB5AB3">
        <w:rPr>
          <w:rFonts w:cstheme="minorHAnsi"/>
        </w:rPr>
        <w:t xml:space="preserve">Als </w:t>
      </w:r>
      <w:r w:rsidR="000414D8" w:rsidRPr="000414D8">
        <w:rPr>
          <w:rFonts w:cstheme="minorHAnsi"/>
        </w:rPr>
        <w:t>de stap naar het vmbo (nog) te groo</w:t>
      </w:r>
      <w:r w:rsidRPr="00BB5AB3">
        <w:rPr>
          <w:rFonts w:cstheme="minorHAnsi"/>
        </w:rPr>
        <w:t>t is o</w:t>
      </w:r>
      <w:r w:rsidR="000414D8" w:rsidRPr="000414D8">
        <w:rPr>
          <w:rFonts w:cstheme="minorHAnsi"/>
        </w:rPr>
        <w:t xml:space="preserve">f </w:t>
      </w:r>
      <w:r w:rsidRPr="00BB5AB3">
        <w:rPr>
          <w:rFonts w:cstheme="minorHAnsi"/>
        </w:rPr>
        <w:t xml:space="preserve">als </w:t>
      </w:r>
      <w:r w:rsidR="000414D8" w:rsidRPr="000414D8">
        <w:rPr>
          <w:rFonts w:cstheme="minorHAnsi"/>
        </w:rPr>
        <w:t xml:space="preserve">er twijfels </w:t>
      </w:r>
      <w:r w:rsidR="003F2172" w:rsidRPr="000414D8">
        <w:rPr>
          <w:rFonts w:cstheme="minorHAnsi"/>
        </w:rPr>
        <w:t xml:space="preserve">zijn </w:t>
      </w:r>
      <w:r w:rsidR="000414D8" w:rsidRPr="000414D8">
        <w:rPr>
          <w:rFonts w:cstheme="minorHAnsi"/>
        </w:rPr>
        <w:t>over praktijkonderwijs en de basisberoepsgerichte leerweg</w:t>
      </w:r>
      <w:r w:rsidR="005362EC">
        <w:rPr>
          <w:rFonts w:cstheme="minorHAnsi"/>
        </w:rPr>
        <w:t xml:space="preserve"> binnen het vmbo</w:t>
      </w:r>
      <w:r w:rsidR="00BB5AB3" w:rsidRPr="00BB5AB3">
        <w:rPr>
          <w:rFonts w:cstheme="minorHAnsi"/>
        </w:rPr>
        <w:t>, kan o</w:t>
      </w:r>
      <w:r w:rsidR="000414D8" w:rsidRPr="000414D8">
        <w:rPr>
          <w:rFonts w:cstheme="minorHAnsi"/>
        </w:rPr>
        <w:t xml:space="preserve">p advies van het (speciale) basisonderwijs </w:t>
      </w:r>
      <w:r w:rsidR="00BB5AB3" w:rsidRPr="00BB5AB3">
        <w:rPr>
          <w:rFonts w:cstheme="minorHAnsi"/>
        </w:rPr>
        <w:t>een leerling</w:t>
      </w:r>
      <w:r w:rsidR="000414D8" w:rsidRPr="000414D8">
        <w:rPr>
          <w:rFonts w:cstheme="minorHAnsi"/>
        </w:rPr>
        <w:t xml:space="preserve"> geplaats</w:t>
      </w:r>
      <w:r w:rsidR="00BB5AB3" w:rsidRPr="00BB5AB3">
        <w:rPr>
          <w:rFonts w:cstheme="minorHAnsi"/>
        </w:rPr>
        <w:t>t</w:t>
      </w:r>
      <w:r w:rsidR="000414D8" w:rsidRPr="000414D8">
        <w:rPr>
          <w:rFonts w:cstheme="minorHAnsi"/>
        </w:rPr>
        <w:t xml:space="preserve"> worden in de schakelklas. Dit is een eenjarig traject dat erop gericht is om een leerling te laten instromen naar </w:t>
      </w:r>
      <w:r w:rsidR="00AE240B">
        <w:rPr>
          <w:rFonts w:cstheme="minorHAnsi"/>
        </w:rPr>
        <w:t xml:space="preserve">de basisberoepsgerichte leerweg binnen </w:t>
      </w:r>
      <w:r w:rsidR="000414D8" w:rsidRPr="000414D8">
        <w:rPr>
          <w:rFonts w:cstheme="minorHAnsi"/>
        </w:rPr>
        <w:t>het vmb</w:t>
      </w:r>
      <w:r w:rsidR="00AE240B">
        <w:rPr>
          <w:rFonts w:cstheme="minorHAnsi"/>
        </w:rPr>
        <w:t>o</w:t>
      </w:r>
      <w:r w:rsidR="00BB5AB3" w:rsidRPr="000414D8">
        <w:rPr>
          <w:rFonts w:cstheme="minorHAnsi"/>
        </w:rPr>
        <w:t xml:space="preserve">. </w:t>
      </w:r>
    </w:p>
    <w:p w14:paraId="45E63D1E" w14:textId="4BFF88D3" w:rsidR="00BB5AB3" w:rsidRPr="000414D8" w:rsidRDefault="00BB5AB3" w:rsidP="00BB5AB3">
      <w:pPr>
        <w:rPr>
          <w:rFonts w:cstheme="minorHAnsi"/>
        </w:rPr>
      </w:pPr>
      <w:r w:rsidRPr="000414D8">
        <w:rPr>
          <w:rFonts w:cstheme="minorHAnsi"/>
        </w:rPr>
        <w:t xml:space="preserve">Het onderwijsprogramma wordt afgestemd op </w:t>
      </w:r>
      <w:r w:rsidR="00620932" w:rsidRPr="00620932">
        <w:rPr>
          <w:rFonts w:cstheme="minorHAnsi"/>
        </w:rPr>
        <w:t>de individuele leerling</w:t>
      </w:r>
      <w:r w:rsidRPr="000414D8">
        <w:rPr>
          <w:rFonts w:cstheme="minorHAnsi"/>
        </w:rPr>
        <w:t xml:space="preserve">. ‘Leren </w:t>
      </w:r>
      <w:proofErr w:type="spellStart"/>
      <w:r w:rsidRPr="000414D8">
        <w:rPr>
          <w:rFonts w:cstheme="minorHAnsi"/>
        </w:rPr>
        <w:t>leren</w:t>
      </w:r>
      <w:proofErr w:type="spellEnd"/>
      <w:r w:rsidRPr="000414D8">
        <w:rPr>
          <w:rFonts w:cstheme="minorHAnsi"/>
        </w:rPr>
        <w:t xml:space="preserve">’, praktijkgericht werken en sociale vaardigheden krijgen veel aandacht. Verder </w:t>
      </w:r>
      <w:r w:rsidR="00620932">
        <w:rPr>
          <w:rFonts w:cstheme="minorHAnsi"/>
        </w:rPr>
        <w:t xml:space="preserve">wordt er </w:t>
      </w:r>
      <w:r w:rsidRPr="000414D8">
        <w:rPr>
          <w:rFonts w:cstheme="minorHAnsi"/>
        </w:rPr>
        <w:t xml:space="preserve"> extra tijd </w:t>
      </w:r>
      <w:r w:rsidR="00BF5D83">
        <w:rPr>
          <w:rFonts w:cstheme="minorHAnsi"/>
        </w:rPr>
        <w:t xml:space="preserve">besteed </w:t>
      </w:r>
      <w:r w:rsidRPr="000414D8">
        <w:rPr>
          <w:rFonts w:cstheme="minorHAnsi"/>
        </w:rPr>
        <w:t>aan taal en rekenen en zijn de praktijkvakken gericht op zelfstandigheid</w:t>
      </w:r>
      <w:r w:rsidR="00D26938">
        <w:rPr>
          <w:rFonts w:cstheme="minorHAnsi"/>
        </w:rPr>
        <w:t xml:space="preserve"> en zelfredzaamheid</w:t>
      </w:r>
      <w:r w:rsidRPr="000414D8">
        <w:rPr>
          <w:rFonts w:cstheme="minorHAnsi"/>
        </w:rPr>
        <w:t>. In de schakelklas werk</w:t>
      </w:r>
      <w:r w:rsidR="00BF5D83">
        <w:rPr>
          <w:rFonts w:cstheme="minorHAnsi"/>
        </w:rPr>
        <w:t xml:space="preserve">t de leerling </w:t>
      </w:r>
      <w:r w:rsidRPr="000414D8">
        <w:rPr>
          <w:rFonts w:cstheme="minorHAnsi"/>
        </w:rPr>
        <w:t>aan dezelfde vakken en methodes als op het vmbo.</w:t>
      </w:r>
      <w:r w:rsidR="0028761F">
        <w:rPr>
          <w:rFonts w:cstheme="minorHAnsi"/>
        </w:rPr>
        <w:t xml:space="preserve"> </w:t>
      </w:r>
      <w:r w:rsidR="00FE6D99">
        <w:rPr>
          <w:rFonts w:cstheme="minorHAnsi"/>
        </w:rPr>
        <w:t xml:space="preserve">Bij het praktijkvak techniek wordt hetzelfde programma gedraaid </w:t>
      </w:r>
      <w:r w:rsidR="003E0EFB">
        <w:rPr>
          <w:rFonts w:cstheme="minorHAnsi"/>
        </w:rPr>
        <w:t xml:space="preserve">als op </w:t>
      </w:r>
      <w:r w:rsidR="00A372A6">
        <w:rPr>
          <w:rFonts w:cstheme="minorHAnsi"/>
        </w:rPr>
        <w:t>de regionale scholen voor vmbo</w:t>
      </w:r>
      <w:r w:rsidR="001C61FC">
        <w:rPr>
          <w:rFonts w:cstheme="minorHAnsi"/>
        </w:rPr>
        <w:t xml:space="preserve"> (Sterk Techniek</w:t>
      </w:r>
      <w:r w:rsidR="008D0D71">
        <w:rPr>
          <w:rFonts w:cstheme="minorHAnsi"/>
        </w:rPr>
        <w:t xml:space="preserve"> Onderwijs</w:t>
      </w:r>
      <w:r w:rsidR="001C61FC">
        <w:rPr>
          <w:rFonts w:cstheme="minorHAnsi"/>
        </w:rPr>
        <w:t>).</w:t>
      </w:r>
    </w:p>
    <w:p w14:paraId="4C36FF66" w14:textId="77777777" w:rsidR="00430303" w:rsidRDefault="00430303" w:rsidP="000414D8">
      <w:pPr>
        <w:rPr>
          <w:rFonts w:cstheme="minorHAnsi"/>
          <w:b/>
          <w:bCs/>
        </w:rPr>
      </w:pPr>
    </w:p>
    <w:p w14:paraId="409DF043" w14:textId="7DA208C2" w:rsidR="000414D8" w:rsidRPr="000414D8" w:rsidRDefault="000414D8" w:rsidP="000414D8">
      <w:pPr>
        <w:rPr>
          <w:rFonts w:cstheme="minorHAnsi"/>
          <w:b/>
          <w:bCs/>
        </w:rPr>
      </w:pPr>
      <w:r w:rsidRPr="000414D8">
        <w:rPr>
          <w:rFonts w:cstheme="minorHAnsi"/>
          <w:b/>
          <w:bCs/>
        </w:rPr>
        <w:lastRenderedPageBreak/>
        <w:t>Toelating schakelklas</w:t>
      </w:r>
    </w:p>
    <w:p w14:paraId="061702B9" w14:textId="49FB9456" w:rsidR="000414D8" w:rsidRPr="000414D8" w:rsidRDefault="000414D8" w:rsidP="000414D8">
      <w:pPr>
        <w:rPr>
          <w:rFonts w:cstheme="minorHAnsi"/>
        </w:rPr>
      </w:pPr>
      <w:r w:rsidRPr="000414D8">
        <w:rPr>
          <w:rFonts w:cstheme="minorHAnsi"/>
        </w:rPr>
        <w:t xml:space="preserve">De toelatingscommissie van de Esborg bepaalt of </w:t>
      </w:r>
      <w:r w:rsidR="00982F96" w:rsidRPr="00431C06">
        <w:rPr>
          <w:rFonts w:cstheme="minorHAnsi"/>
        </w:rPr>
        <w:t>een leerling</w:t>
      </w:r>
      <w:r w:rsidRPr="000414D8">
        <w:rPr>
          <w:rFonts w:cstheme="minorHAnsi"/>
        </w:rPr>
        <w:t xml:space="preserve"> in aanmerking komt voor de schakelklas. Dat gebeurt op basis van gegevens uit het onderwijskundig rapport en aanvullende gegevens. </w:t>
      </w:r>
      <w:r w:rsidR="00982F96" w:rsidRPr="00431C06">
        <w:rPr>
          <w:rFonts w:cstheme="minorHAnsi"/>
        </w:rPr>
        <w:t>Hierbij wordt gekeken naar:</w:t>
      </w:r>
    </w:p>
    <w:p w14:paraId="3BD03884" w14:textId="4D9C7111" w:rsidR="000414D8" w:rsidRPr="000414D8" w:rsidRDefault="004E5908" w:rsidP="000414D8">
      <w:pPr>
        <w:numPr>
          <w:ilvl w:val="0"/>
          <w:numId w:val="8"/>
        </w:numPr>
        <w:rPr>
          <w:rFonts w:cstheme="minorHAnsi"/>
        </w:rPr>
      </w:pPr>
      <w:r>
        <w:rPr>
          <w:rFonts w:cstheme="minorHAnsi"/>
        </w:rPr>
        <w:t>L</w:t>
      </w:r>
      <w:r w:rsidR="00C23238">
        <w:rPr>
          <w:rFonts w:cstheme="minorHAnsi"/>
        </w:rPr>
        <w:t xml:space="preserve">eerrendementen </w:t>
      </w:r>
      <w:r w:rsidR="00C72071">
        <w:rPr>
          <w:rFonts w:cstheme="minorHAnsi"/>
        </w:rPr>
        <w:t>op de</w:t>
      </w:r>
      <w:r w:rsidR="00550873">
        <w:rPr>
          <w:rFonts w:cstheme="minorHAnsi"/>
        </w:rPr>
        <w:t xml:space="preserve"> </w:t>
      </w:r>
      <w:r w:rsidR="000414D8" w:rsidRPr="000414D8">
        <w:rPr>
          <w:rFonts w:cstheme="minorHAnsi"/>
        </w:rPr>
        <w:t xml:space="preserve">het </w:t>
      </w:r>
      <w:r w:rsidR="00275037">
        <w:rPr>
          <w:rFonts w:cstheme="minorHAnsi"/>
        </w:rPr>
        <w:t xml:space="preserve">grensscores </w:t>
      </w:r>
      <w:proofErr w:type="spellStart"/>
      <w:r w:rsidR="00275037">
        <w:rPr>
          <w:rFonts w:cstheme="minorHAnsi"/>
        </w:rPr>
        <w:t>PrO</w:t>
      </w:r>
      <w:proofErr w:type="spellEnd"/>
      <w:r w:rsidR="00275037">
        <w:rPr>
          <w:rFonts w:cstheme="minorHAnsi"/>
        </w:rPr>
        <w:t xml:space="preserve"> en V</w:t>
      </w:r>
      <w:r w:rsidR="00185C67">
        <w:rPr>
          <w:rFonts w:cstheme="minorHAnsi"/>
        </w:rPr>
        <w:t>mbo</w:t>
      </w:r>
      <w:r w:rsidR="00275037">
        <w:rPr>
          <w:rFonts w:cstheme="minorHAnsi"/>
        </w:rPr>
        <w:t>-BB</w:t>
      </w:r>
      <w:r w:rsidR="00C72071">
        <w:rPr>
          <w:rFonts w:cstheme="minorHAnsi"/>
        </w:rPr>
        <w:t xml:space="preserve"> </w:t>
      </w:r>
      <w:r w:rsidR="007D33DB">
        <w:rPr>
          <w:rFonts w:cstheme="minorHAnsi"/>
        </w:rPr>
        <w:t>(</w:t>
      </w:r>
      <w:r w:rsidR="00C72071" w:rsidRPr="000414D8">
        <w:rPr>
          <w:rFonts w:cstheme="minorHAnsi"/>
        </w:rPr>
        <w:t>LVS Cito</w:t>
      </w:r>
      <w:r w:rsidR="007D33DB">
        <w:rPr>
          <w:rFonts w:cstheme="minorHAnsi"/>
        </w:rPr>
        <w:t>)</w:t>
      </w:r>
      <w:r w:rsidR="00275037">
        <w:rPr>
          <w:rFonts w:cstheme="minorHAnsi"/>
        </w:rPr>
        <w:t xml:space="preserve">; </w:t>
      </w:r>
    </w:p>
    <w:p w14:paraId="3E14FA78" w14:textId="77777777" w:rsidR="000414D8" w:rsidRPr="000414D8" w:rsidRDefault="000414D8" w:rsidP="000414D8">
      <w:pPr>
        <w:numPr>
          <w:ilvl w:val="0"/>
          <w:numId w:val="8"/>
        </w:numPr>
        <w:rPr>
          <w:rFonts w:cstheme="minorHAnsi"/>
        </w:rPr>
      </w:pPr>
      <w:r w:rsidRPr="000414D8">
        <w:rPr>
          <w:rFonts w:cstheme="minorHAnsi"/>
        </w:rPr>
        <w:t>Intelligentiewaarde: IQ 70-90;</w:t>
      </w:r>
    </w:p>
    <w:p w14:paraId="45D99141" w14:textId="77777777" w:rsidR="000414D8" w:rsidRPr="000414D8" w:rsidRDefault="000414D8" w:rsidP="000414D8">
      <w:pPr>
        <w:numPr>
          <w:ilvl w:val="0"/>
          <w:numId w:val="8"/>
        </w:numPr>
        <w:rPr>
          <w:rFonts w:cstheme="minorHAnsi"/>
        </w:rPr>
      </w:pPr>
      <w:r w:rsidRPr="000414D8">
        <w:rPr>
          <w:rFonts w:cstheme="minorHAnsi"/>
        </w:rPr>
        <w:t>Leerachterstanden op diverse gebieden;</w:t>
      </w:r>
    </w:p>
    <w:p w14:paraId="73BC8663" w14:textId="77777777" w:rsidR="000414D8" w:rsidRPr="000414D8" w:rsidRDefault="000414D8" w:rsidP="000414D8">
      <w:pPr>
        <w:numPr>
          <w:ilvl w:val="0"/>
          <w:numId w:val="8"/>
        </w:numPr>
        <w:rPr>
          <w:rFonts w:cstheme="minorHAnsi"/>
        </w:rPr>
      </w:pPr>
      <w:r w:rsidRPr="000414D8">
        <w:rPr>
          <w:rFonts w:cstheme="minorHAnsi"/>
        </w:rPr>
        <w:t>Sociaal-emotioneel functioneren;</w:t>
      </w:r>
    </w:p>
    <w:p w14:paraId="227C7CC0" w14:textId="602912D6" w:rsidR="000414D8" w:rsidRPr="000414D8" w:rsidRDefault="00291ACC" w:rsidP="000414D8">
      <w:pPr>
        <w:numPr>
          <w:ilvl w:val="0"/>
          <w:numId w:val="8"/>
        </w:numPr>
        <w:rPr>
          <w:rFonts w:cstheme="minorHAnsi"/>
        </w:rPr>
      </w:pPr>
      <w:r>
        <w:rPr>
          <w:rFonts w:cstheme="minorHAnsi"/>
        </w:rPr>
        <w:t>Er moet</w:t>
      </w:r>
      <w:r w:rsidR="001D4206">
        <w:rPr>
          <w:rFonts w:cstheme="minorHAnsi"/>
        </w:rPr>
        <w:t xml:space="preserve"> een</w:t>
      </w:r>
      <w:r w:rsidR="000414D8" w:rsidRPr="000414D8">
        <w:rPr>
          <w:rFonts w:cstheme="minorHAnsi"/>
        </w:rPr>
        <w:t xml:space="preserve"> indicatie </w:t>
      </w:r>
      <w:r>
        <w:rPr>
          <w:rFonts w:cstheme="minorHAnsi"/>
        </w:rPr>
        <w:t>zijn</w:t>
      </w:r>
      <w:r w:rsidR="000414D8" w:rsidRPr="000414D8">
        <w:rPr>
          <w:rFonts w:cstheme="minorHAnsi"/>
        </w:rPr>
        <w:t xml:space="preserve"> voor </w:t>
      </w:r>
      <w:proofErr w:type="spellStart"/>
      <w:r w:rsidR="000414D8" w:rsidRPr="000414D8">
        <w:rPr>
          <w:rFonts w:cstheme="minorHAnsi"/>
        </w:rPr>
        <w:t>PrO</w:t>
      </w:r>
      <w:proofErr w:type="spellEnd"/>
      <w:r w:rsidR="000414D8" w:rsidRPr="000414D8">
        <w:rPr>
          <w:rFonts w:cstheme="minorHAnsi"/>
        </w:rPr>
        <w:t xml:space="preserve"> of </w:t>
      </w:r>
      <w:r w:rsidR="001D4206">
        <w:rPr>
          <w:rFonts w:cstheme="minorHAnsi"/>
        </w:rPr>
        <w:t xml:space="preserve">in uitzonderlijke gevallen een arrangement </w:t>
      </w:r>
      <w:r w:rsidR="00C3152C">
        <w:rPr>
          <w:rFonts w:cstheme="minorHAnsi"/>
        </w:rPr>
        <w:t xml:space="preserve">op </w:t>
      </w:r>
      <w:r w:rsidR="000414D8" w:rsidRPr="000414D8">
        <w:rPr>
          <w:rFonts w:cstheme="minorHAnsi"/>
        </w:rPr>
        <w:t xml:space="preserve">leerrendement </w:t>
      </w:r>
      <w:r w:rsidR="00581809">
        <w:rPr>
          <w:rFonts w:cstheme="minorHAnsi"/>
        </w:rPr>
        <w:t>en</w:t>
      </w:r>
      <w:r w:rsidR="000414D8" w:rsidRPr="000414D8">
        <w:rPr>
          <w:rFonts w:cstheme="minorHAnsi"/>
        </w:rPr>
        <w:t xml:space="preserve"> </w:t>
      </w:r>
      <w:r w:rsidR="00185C67">
        <w:rPr>
          <w:rFonts w:cstheme="minorHAnsi"/>
        </w:rPr>
        <w:t>de verwachting</w:t>
      </w:r>
      <w:r w:rsidR="00581809">
        <w:rPr>
          <w:rFonts w:cstheme="minorHAnsi"/>
        </w:rPr>
        <w:t xml:space="preserve"> door te kunnen stromen </w:t>
      </w:r>
      <w:r w:rsidR="000414D8" w:rsidRPr="000414D8">
        <w:rPr>
          <w:rFonts w:cstheme="minorHAnsi"/>
        </w:rPr>
        <w:t xml:space="preserve">naar </w:t>
      </w:r>
      <w:r w:rsidR="00581809">
        <w:rPr>
          <w:rFonts w:cstheme="minorHAnsi"/>
        </w:rPr>
        <w:t xml:space="preserve">het </w:t>
      </w:r>
      <w:r w:rsidR="00185C67">
        <w:rPr>
          <w:rFonts w:cstheme="minorHAnsi"/>
        </w:rPr>
        <w:t>V</w:t>
      </w:r>
      <w:r w:rsidR="000414D8" w:rsidRPr="000414D8">
        <w:rPr>
          <w:rFonts w:cstheme="minorHAnsi"/>
        </w:rPr>
        <w:t>mbo.</w:t>
      </w:r>
    </w:p>
    <w:p w14:paraId="45FAF749" w14:textId="77777777" w:rsidR="00DE211F" w:rsidRDefault="00DE211F" w:rsidP="00DE211F">
      <w:pPr>
        <w:rPr>
          <w:rFonts w:cstheme="minorHAnsi"/>
          <w:b/>
          <w:bCs/>
          <w:sz w:val="24"/>
          <w:szCs w:val="24"/>
        </w:rPr>
      </w:pPr>
    </w:p>
    <w:p w14:paraId="10464B57" w14:textId="513B6E9E" w:rsidR="00DE211F" w:rsidRDefault="00DE211F" w:rsidP="00DE211F">
      <w:pPr>
        <w:rPr>
          <w:rFonts w:cstheme="minorHAnsi"/>
          <w:b/>
          <w:bCs/>
          <w:sz w:val="24"/>
          <w:szCs w:val="24"/>
        </w:rPr>
      </w:pPr>
      <w:r w:rsidRPr="00DE211F">
        <w:rPr>
          <w:rFonts w:cstheme="minorHAnsi"/>
          <w:b/>
          <w:bCs/>
          <w:sz w:val="24"/>
          <w:szCs w:val="24"/>
        </w:rPr>
        <w:t>Entree mbo</w:t>
      </w:r>
    </w:p>
    <w:p w14:paraId="73C51315" w14:textId="6ED754CD" w:rsidR="00DE211F" w:rsidRPr="00DE211F" w:rsidRDefault="009A0692" w:rsidP="00DE211F">
      <w:pPr>
        <w:rPr>
          <w:rFonts w:cstheme="minorHAnsi"/>
        </w:rPr>
      </w:pPr>
      <w:r w:rsidRPr="009A0692">
        <w:rPr>
          <w:rFonts w:cstheme="minorHAnsi"/>
        </w:rPr>
        <w:t xml:space="preserve">Entree MBO </w:t>
      </w:r>
      <w:r w:rsidR="00E70D37">
        <w:rPr>
          <w:rFonts w:cstheme="minorHAnsi"/>
        </w:rPr>
        <w:t xml:space="preserve">op de Esborg </w:t>
      </w:r>
      <w:r w:rsidRPr="009A0692">
        <w:rPr>
          <w:rFonts w:cstheme="minorHAnsi"/>
        </w:rPr>
        <w:t xml:space="preserve">is een samenwerkingsvorm tussen </w:t>
      </w:r>
      <w:proofErr w:type="spellStart"/>
      <w:r w:rsidRPr="009A0692">
        <w:rPr>
          <w:rFonts w:cstheme="minorHAnsi"/>
        </w:rPr>
        <w:t>PrO</w:t>
      </w:r>
      <w:proofErr w:type="spellEnd"/>
      <w:r w:rsidRPr="009A0692">
        <w:rPr>
          <w:rFonts w:cstheme="minorHAnsi"/>
        </w:rPr>
        <w:t xml:space="preserve"> Esborg, </w:t>
      </w:r>
      <w:proofErr w:type="spellStart"/>
      <w:r w:rsidRPr="009A0692">
        <w:rPr>
          <w:rFonts w:cstheme="minorHAnsi"/>
        </w:rPr>
        <w:t>PrO</w:t>
      </w:r>
      <w:proofErr w:type="spellEnd"/>
      <w:r w:rsidRPr="009A0692">
        <w:rPr>
          <w:rFonts w:cstheme="minorHAnsi"/>
        </w:rPr>
        <w:t xml:space="preserve"> Winsum en Terra MBO.</w:t>
      </w:r>
      <w:r w:rsidRPr="009A0692">
        <w:rPr>
          <w:rFonts w:cstheme="minorHAnsi"/>
          <w:sz w:val="24"/>
          <w:szCs w:val="24"/>
        </w:rPr>
        <w:t xml:space="preserve"> </w:t>
      </w:r>
      <w:r>
        <w:rPr>
          <w:rFonts w:cstheme="minorHAnsi"/>
          <w:sz w:val="24"/>
          <w:szCs w:val="24"/>
        </w:rPr>
        <w:t xml:space="preserve">                          </w:t>
      </w:r>
      <w:r w:rsidR="00DE211F" w:rsidRPr="00DE211F">
        <w:rPr>
          <w:rFonts w:cstheme="minorHAnsi"/>
        </w:rPr>
        <w:t>De Entreeopleiding bereidt studenten voor op assisterende functies op de arbeidsmarkt. Studenten krijgen onderwijs op school en in de beroepspraktijk. Zij krijgen intensieve coaching en loopbaanbegeleiding.</w:t>
      </w:r>
    </w:p>
    <w:p w14:paraId="6A79FB98" w14:textId="77777777" w:rsidR="00DE211F" w:rsidRPr="00DE211F" w:rsidRDefault="00DE211F" w:rsidP="00DE211F">
      <w:pPr>
        <w:rPr>
          <w:rFonts w:cstheme="minorHAnsi"/>
        </w:rPr>
      </w:pPr>
      <w:r w:rsidRPr="00DE211F">
        <w:rPr>
          <w:rFonts w:cstheme="minorHAnsi"/>
        </w:rPr>
        <w:t>De Entreegroep krijgt deels les van een docent vanuit het MBO en voor het andere deel door leerkrachten van de Esborg.</w:t>
      </w:r>
    </w:p>
    <w:p w14:paraId="64B5F6DE" w14:textId="77777777" w:rsidR="00DE211F" w:rsidRPr="00DE211F" w:rsidRDefault="00DE211F" w:rsidP="00DE211F">
      <w:pPr>
        <w:rPr>
          <w:rFonts w:cstheme="minorHAnsi"/>
        </w:rPr>
      </w:pPr>
      <w:r w:rsidRPr="00DE211F">
        <w:rPr>
          <w:rFonts w:cstheme="minorHAnsi"/>
        </w:rPr>
        <w:t>Studenten volgen zoveel mogelijk de reguliere Entreeroute met een studieadvies na 16 weken. Dit bindend studieadvies geeft aan hoe het vervolg eruit gaat zien. De vervolgopties zijn:</w:t>
      </w:r>
    </w:p>
    <w:p w14:paraId="33CC9E22" w14:textId="77777777" w:rsidR="00DE211F" w:rsidRPr="00DE211F" w:rsidRDefault="00DE211F" w:rsidP="00DE211F">
      <w:pPr>
        <w:numPr>
          <w:ilvl w:val="0"/>
          <w:numId w:val="9"/>
        </w:numPr>
        <w:rPr>
          <w:rFonts w:cstheme="minorHAnsi"/>
        </w:rPr>
      </w:pPr>
      <w:r w:rsidRPr="00DE211F">
        <w:rPr>
          <w:rFonts w:cstheme="minorHAnsi"/>
        </w:rPr>
        <w:t>Stoppen met Entree en route naar werk.</w:t>
      </w:r>
    </w:p>
    <w:p w14:paraId="4BDB3F04" w14:textId="77777777" w:rsidR="00DE211F" w:rsidRPr="00DE211F" w:rsidRDefault="00DE211F" w:rsidP="00DE211F">
      <w:pPr>
        <w:numPr>
          <w:ilvl w:val="0"/>
          <w:numId w:val="9"/>
        </w:numPr>
        <w:rPr>
          <w:rFonts w:cstheme="minorHAnsi"/>
        </w:rPr>
      </w:pPr>
      <w:r w:rsidRPr="00DE211F">
        <w:rPr>
          <w:rFonts w:cstheme="minorHAnsi"/>
        </w:rPr>
        <w:t>Entree afmaken bij de Esborg en daarna een route naar werk.</w:t>
      </w:r>
    </w:p>
    <w:p w14:paraId="350D4CED" w14:textId="7E30E282" w:rsidR="00DE211F" w:rsidRPr="00DE211F" w:rsidRDefault="00DE211F" w:rsidP="00DE211F">
      <w:pPr>
        <w:numPr>
          <w:ilvl w:val="0"/>
          <w:numId w:val="9"/>
        </w:numPr>
        <w:rPr>
          <w:rFonts w:cstheme="minorHAnsi"/>
        </w:rPr>
      </w:pPr>
      <w:r w:rsidRPr="00DE211F">
        <w:rPr>
          <w:rFonts w:cstheme="minorHAnsi"/>
        </w:rPr>
        <w:t>Entree afmaken en daarna naar een MBO</w:t>
      </w:r>
      <w:r w:rsidR="008F6606" w:rsidRPr="008F6606">
        <w:rPr>
          <w:rFonts w:cstheme="minorHAnsi"/>
        </w:rPr>
        <w:t>-</w:t>
      </w:r>
      <w:r w:rsidRPr="00DE211F">
        <w:rPr>
          <w:rFonts w:cstheme="minorHAnsi"/>
        </w:rPr>
        <w:t xml:space="preserve">2 opleiding op het </w:t>
      </w:r>
      <w:r w:rsidR="00CB3E8B">
        <w:rPr>
          <w:rFonts w:cstheme="minorHAnsi"/>
        </w:rPr>
        <w:t xml:space="preserve">regulier </w:t>
      </w:r>
      <w:r w:rsidRPr="00DE211F">
        <w:rPr>
          <w:rFonts w:cstheme="minorHAnsi"/>
        </w:rPr>
        <w:t>MBO.</w:t>
      </w:r>
    </w:p>
    <w:p w14:paraId="5A4CFD15" w14:textId="77777777" w:rsidR="00DE211F" w:rsidRPr="00DE211F" w:rsidRDefault="00DE211F" w:rsidP="00DE211F">
      <w:pPr>
        <w:rPr>
          <w:rFonts w:cstheme="minorHAnsi"/>
        </w:rPr>
      </w:pPr>
      <w:r w:rsidRPr="00DE211F">
        <w:rPr>
          <w:rFonts w:cstheme="minorHAnsi"/>
        </w:rPr>
        <w:t>De laatste twee opties worden afgesloten met een toetsing voor een diploma Entree.</w:t>
      </w:r>
    </w:p>
    <w:p w14:paraId="5695F86D" w14:textId="77777777" w:rsidR="00DE211F" w:rsidRPr="00DE211F" w:rsidRDefault="00DE211F" w:rsidP="00DE211F">
      <w:pPr>
        <w:rPr>
          <w:rFonts w:cstheme="minorHAnsi"/>
        </w:rPr>
      </w:pPr>
      <w:r w:rsidRPr="00DE211F">
        <w:rPr>
          <w:rFonts w:cstheme="minorHAnsi"/>
        </w:rPr>
        <w:t> </w:t>
      </w:r>
    </w:p>
    <w:p w14:paraId="526859B8" w14:textId="224857CA" w:rsidR="00DE211F" w:rsidRDefault="00DE211F" w:rsidP="00DE211F">
      <w:pPr>
        <w:rPr>
          <w:rFonts w:cstheme="minorHAnsi"/>
          <w:b/>
          <w:bCs/>
        </w:rPr>
      </w:pPr>
      <w:r w:rsidRPr="00DE211F">
        <w:rPr>
          <w:rFonts w:cstheme="minorHAnsi"/>
          <w:b/>
          <w:bCs/>
        </w:rPr>
        <w:t>Toelating Entree</w:t>
      </w:r>
    </w:p>
    <w:p w14:paraId="6035CD44" w14:textId="249C40A7" w:rsidR="0064318C" w:rsidRDefault="0064318C" w:rsidP="00616310">
      <w:pPr>
        <w:pStyle w:val="Lijstalinea"/>
        <w:numPr>
          <w:ilvl w:val="0"/>
          <w:numId w:val="15"/>
        </w:numPr>
        <w:rPr>
          <w:rFonts w:cstheme="minorHAnsi"/>
        </w:rPr>
      </w:pPr>
      <w:r>
        <w:rPr>
          <w:rFonts w:cstheme="minorHAnsi"/>
        </w:rPr>
        <w:t xml:space="preserve">De toelatingscommissie van de Esborg bepaalt of een leerling in aanmerking komt voor een Entreeopleiding. </w:t>
      </w:r>
    </w:p>
    <w:p w14:paraId="19690828" w14:textId="77777777" w:rsidR="0064318C" w:rsidRDefault="0064318C" w:rsidP="0064318C">
      <w:pPr>
        <w:pStyle w:val="Lijstalinea"/>
        <w:rPr>
          <w:rFonts w:cstheme="minorHAnsi"/>
        </w:rPr>
      </w:pPr>
    </w:p>
    <w:p w14:paraId="0846C5CF" w14:textId="6D6AB6ED" w:rsidR="00DE211F" w:rsidRPr="0064318C" w:rsidRDefault="009A0692" w:rsidP="005E08BC">
      <w:pPr>
        <w:pStyle w:val="Lijstalinea"/>
        <w:numPr>
          <w:ilvl w:val="0"/>
          <w:numId w:val="10"/>
        </w:numPr>
        <w:rPr>
          <w:rFonts w:cstheme="minorHAnsi"/>
        </w:rPr>
      </w:pPr>
      <w:r w:rsidRPr="0064318C">
        <w:rPr>
          <w:rFonts w:cstheme="minorHAnsi"/>
        </w:rPr>
        <w:t xml:space="preserve">Het is bedoeld voor praktijkschoolleerlingen. Voor </w:t>
      </w:r>
      <w:r w:rsidR="00CB3E8B" w:rsidRPr="0064318C">
        <w:rPr>
          <w:rFonts w:cstheme="minorHAnsi"/>
        </w:rPr>
        <w:t xml:space="preserve">slechts </w:t>
      </w:r>
      <w:r w:rsidRPr="0064318C">
        <w:rPr>
          <w:rFonts w:cstheme="minorHAnsi"/>
        </w:rPr>
        <w:t>enkele vmbo leerlingen kunnen we een maatwerktraject (pré)</w:t>
      </w:r>
      <w:r w:rsidR="00CB3E8B" w:rsidRPr="0064318C">
        <w:rPr>
          <w:rFonts w:cstheme="minorHAnsi"/>
        </w:rPr>
        <w:t>-</w:t>
      </w:r>
      <w:r w:rsidRPr="0064318C">
        <w:rPr>
          <w:rFonts w:cstheme="minorHAnsi"/>
        </w:rPr>
        <w:t xml:space="preserve">entree bieden. </w:t>
      </w:r>
      <w:r w:rsidR="0064318C" w:rsidRPr="0064318C">
        <w:rPr>
          <w:rFonts w:cstheme="minorHAnsi"/>
        </w:rPr>
        <w:t>Leerlingen moeten g</w:t>
      </w:r>
      <w:r w:rsidR="00DE211F" w:rsidRPr="0064318C">
        <w:rPr>
          <w:rFonts w:cstheme="minorHAnsi"/>
        </w:rPr>
        <w:t>emotiveerd zijn om een Entreeopleiding te volgen.</w:t>
      </w:r>
    </w:p>
    <w:p w14:paraId="1E1F4123" w14:textId="048C5487" w:rsidR="00DE211F" w:rsidRPr="00DE211F" w:rsidRDefault="0064318C" w:rsidP="00DE211F">
      <w:pPr>
        <w:numPr>
          <w:ilvl w:val="0"/>
          <w:numId w:val="10"/>
        </w:numPr>
        <w:rPr>
          <w:rFonts w:cstheme="minorHAnsi"/>
        </w:rPr>
      </w:pPr>
      <w:r>
        <w:rPr>
          <w:rFonts w:cstheme="minorHAnsi"/>
        </w:rPr>
        <w:t xml:space="preserve">Leerlingen moeten per </w:t>
      </w:r>
      <w:r w:rsidR="00DE211F" w:rsidRPr="00DE211F">
        <w:rPr>
          <w:rFonts w:cstheme="minorHAnsi"/>
        </w:rPr>
        <w:t xml:space="preserve">1 augustus </w:t>
      </w:r>
      <w:r w:rsidR="00586D9B">
        <w:rPr>
          <w:rFonts w:cstheme="minorHAnsi"/>
        </w:rPr>
        <w:t>van het schooljaar</w:t>
      </w:r>
      <w:r>
        <w:rPr>
          <w:rFonts w:cstheme="minorHAnsi"/>
        </w:rPr>
        <w:t xml:space="preserve"> </w:t>
      </w:r>
      <w:r w:rsidR="00DE211F" w:rsidRPr="00DE211F">
        <w:rPr>
          <w:rFonts w:cstheme="minorHAnsi"/>
        </w:rPr>
        <w:t>16 jaar of ouder</w:t>
      </w:r>
      <w:r>
        <w:rPr>
          <w:rFonts w:cstheme="minorHAnsi"/>
        </w:rPr>
        <w:t xml:space="preserve"> zijn</w:t>
      </w:r>
      <w:r w:rsidR="00DE211F" w:rsidRPr="00DE211F">
        <w:rPr>
          <w:rFonts w:cstheme="minorHAnsi"/>
        </w:rPr>
        <w:t>.</w:t>
      </w:r>
    </w:p>
    <w:p w14:paraId="2FFC7756" w14:textId="77777777" w:rsidR="00CB3E8B" w:rsidRPr="00CB3E8B" w:rsidRDefault="00DE211F" w:rsidP="00D84648">
      <w:pPr>
        <w:numPr>
          <w:ilvl w:val="0"/>
          <w:numId w:val="10"/>
        </w:numPr>
        <w:rPr>
          <w:b/>
          <w:sz w:val="24"/>
          <w:szCs w:val="24"/>
        </w:rPr>
      </w:pPr>
      <w:r w:rsidRPr="00DE211F">
        <w:rPr>
          <w:rFonts w:cstheme="minorHAnsi"/>
        </w:rPr>
        <w:t>Waarschijnlijk de mogelijkheid hebben om een MBO</w:t>
      </w:r>
      <w:r w:rsidR="00586D9B">
        <w:rPr>
          <w:rFonts w:cstheme="minorHAnsi"/>
        </w:rPr>
        <w:t>-</w:t>
      </w:r>
      <w:r w:rsidRPr="00DE211F">
        <w:rPr>
          <w:rFonts w:cstheme="minorHAnsi"/>
        </w:rPr>
        <w:t>2 opleiding te volgen.</w:t>
      </w:r>
    </w:p>
    <w:p w14:paraId="1C6173C6" w14:textId="77777777" w:rsidR="00CB3E8B" w:rsidRDefault="00CB3E8B" w:rsidP="00CB3E8B">
      <w:pPr>
        <w:rPr>
          <w:rFonts w:cstheme="minorHAnsi"/>
        </w:rPr>
      </w:pPr>
    </w:p>
    <w:p w14:paraId="2B4CE1B0" w14:textId="169365C9" w:rsidR="007228A0" w:rsidRPr="007228A0" w:rsidRDefault="007228A0" w:rsidP="00CB3E8B">
      <w:pPr>
        <w:rPr>
          <w:rFonts w:cstheme="minorHAnsi"/>
          <w:b/>
          <w:bCs/>
          <w:sz w:val="24"/>
          <w:szCs w:val="24"/>
        </w:rPr>
      </w:pPr>
      <w:r w:rsidRPr="007228A0">
        <w:rPr>
          <w:rFonts w:cstheme="minorHAnsi"/>
          <w:b/>
          <w:bCs/>
          <w:sz w:val="24"/>
          <w:szCs w:val="24"/>
        </w:rPr>
        <w:lastRenderedPageBreak/>
        <w:t>Talentontwikkeling</w:t>
      </w:r>
    </w:p>
    <w:p w14:paraId="6A5FED37" w14:textId="77777777" w:rsidR="007228A0" w:rsidRDefault="007228A0" w:rsidP="00CB3E8B">
      <w:pPr>
        <w:rPr>
          <w:rFonts w:cstheme="minorHAnsi"/>
          <w:b/>
          <w:bCs/>
        </w:rPr>
      </w:pPr>
    </w:p>
    <w:p w14:paraId="13207E7B" w14:textId="4C3B09BF" w:rsidR="006345C5" w:rsidRPr="007228A0" w:rsidRDefault="007228A0" w:rsidP="00CB3E8B">
      <w:pPr>
        <w:rPr>
          <w:sz w:val="24"/>
          <w:szCs w:val="24"/>
        </w:rPr>
      </w:pPr>
      <w:r w:rsidRPr="007228A0">
        <w:rPr>
          <w:rFonts w:cstheme="minorHAnsi"/>
        </w:rPr>
        <w:t xml:space="preserve">Naast </w:t>
      </w:r>
      <w:r w:rsidRPr="007228A0">
        <w:rPr>
          <w:sz w:val="24"/>
          <w:szCs w:val="24"/>
        </w:rPr>
        <w:t xml:space="preserve">cognitieve vaardigheden besteden wij in ons curriculum ook aandacht aan interesses en talenten van de leerlingen. </w:t>
      </w:r>
      <w:r>
        <w:rPr>
          <w:sz w:val="24"/>
          <w:szCs w:val="24"/>
        </w:rPr>
        <w:t xml:space="preserve">Wij bieden de leerlingen tijd en ruimte om activiteiten te volgen waarin ze geïnteresseerd zijn. Dit kunnen activiteiten zijn ter verdieping en/of verrijking.  De activiteiten bieden wij aan </w:t>
      </w:r>
      <w:r w:rsidR="006844D1">
        <w:rPr>
          <w:sz w:val="24"/>
          <w:szCs w:val="24"/>
        </w:rPr>
        <w:t xml:space="preserve">in de vorm van workshops en /of module-vorm. Voorbeelden van deze activiteiten zijn sport, creatieve workshops, poëzie , verhalen schrijven, toneel, muziekworkshops. We bieden ook diverse cursussen aan zoals bosmaaien, assistent grootkeuken, assistent fietsenwerkplaats. Voor deze cursussen bestaat de mogelijkheid dat leerlingen </w:t>
      </w:r>
      <w:r w:rsidR="00CF77B9">
        <w:rPr>
          <w:sz w:val="24"/>
          <w:szCs w:val="24"/>
        </w:rPr>
        <w:t xml:space="preserve">deze afsluiten met </w:t>
      </w:r>
      <w:r w:rsidR="006844D1">
        <w:rPr>
          <w:sz w:val="24"/>
          <w:szCs w:val="24"/>
        </w:rPr>
        <w:t>een certificaat</w:t>
      </w:r>
      <w:r w:rsidR="00CF77B9">
        <w:rPr>
          <w:sz w:val="24"/>
          <w:szCs w:val="24"/>
        </w:rPr>
        <w:t xml:space="preserve">. </w:t>
      </w:r>
      <w:r w:rsidR="006844D1">
        <w:rPr>
          <w:sz w:val="24"/>
          <w:szCs w:val="24"/>
        </w:rPr>
        <w:t xml:space="preserve"> </w:t>
      </w:r>
      <w:r w:rsidR="006345C5" w:rsidRPr="007228A0">
        <w:rPr>
          <w:sz w:val="24"/>
          <w:szCs w:val="24"/>
        </w:rPr>
        <w:br w:type="page"/>
      </w:r>
    </w:p>
    <w:p w14:paraId="1B67CE20" w14:textId="5550AD98" w:rsidR="001B1C5E" w:rsidRPr="005622DD" w:rsidRDefault="001B1C5E" w:rsidP="001B1C5E">
      <w:pPr>
        <w:rPr>
          <w:b/>
          <w:sz w:val="24"/>
          <w:szCs w:val="24"/>
        </w:rPr>
      </w:pPr>
      <w:r w:rsidRPr="005622DD">
        <w:rPr>
          <w:b/>
          <w:sz w:val="24"/>
          <w:szCs w:val="24"/>
        </w:rPr>
        <w:lastRenderedPageBreak/>
        <w:t xml:space="preserve">Extra ondersteuning op de </w:t>
      </w:r>
      <w:r>
        <w:rPr>
          <w:b/>
          <w:sz w:val="24"/>
          <w:szCs w:val="24"/>
        </w:rPr>
        <w:t>Es</w:t>
      </w:r>
      <w:r w:rsidRPr="005622DD">
        <w:rPr>
          <w:b/>
          <w:sz w:val="24"/>
          <w:szCs w:val="24"/>
        </w:rPr>
        <w:t xml:space="preserve">borg: </w:t>
      </w:r>
    </w:p>
    <w:p w14:paraId="1ADCDD34" w14:textId="77777777" w:rsidR="006345C5" w:rsidRDefault="006345C5" w:rsidP="003C1F73">
      <w:pPr>
        <w:rPr>
          <w:b/>
          <w:u w:val="single"/>
        </w:rPr>
      </w:pPr>
    </w:p>
    <w:p w14:paraId="0F3EFE27" w14:textId="60A0FB7D" w:rsidR="003C1F73" w:rsidRPr="009D05BE" w:rsidRDefault="008E39D3" w:rsidP="003C1F73">
      <w:pPr>
        <w:rPr>
          <w:b/>
          <w:u w:val="single"/>
        </w:rPr>
      </w:pPr>
      <w:r w:rsidRPr="009D05BE">
        <w:rPr>
          <w:b/>
          <w:u w:val="single"/>
        </w:rPr>
        <w:t>Ondersteuning bij het leren:</w:t>
      </w:r>
    </w:p>
    <w:tbl>
      <w:tblPr>
        <w:tblStyle w:val="Tabelraster"/>
        <w:tblW w:w="0" w:type="auto"/>
        <w:tblLook w:val="04A0" w:firstRow="1" w:lastRow="0" w:firstColumn="1" w:lastColumn="0" w:noHBand="0" w:noVBand="1"/>
      </w:tblPr>
      <w:tblGrid>
        <w:gridCol w:w="1696"/>
        <w:gridCol w:w="7366"/>
      </w:tblGrid>
      <w:tr w:rsidR="009D05BE" w:rsidRPr="009D05BE" w14:paraId="75A1E034" w14:textId="77777777" w:rsidTr="00573B92">
        <w:tc>
          <w:tcPr>
            <w:tcW w:w="1696" w:type="dxa"/>
          </w:tcPr>
          <w:p w14:paraId="0B1D3F67" w14:textId="77777777" w:rsidR="008E39D3" w:rsidRPr="009D05BE" w:rsidRDefault="008E39D3" w:rsidP="00573B92">
            <w:pPr>
              <w:rPr>
                <w:sz w:val="18"/>
                <w:szCs w:val="18"/>
              </w:rPr>
            </w:pPr>
            <w:r w:rsidRPr="009D05BE">
              <w:rPr>
                <w:sz w:val="18"/>
                <w:szCs w:val="18"/>
              </w:rPr>
              <w:t>Wat is het ?</w:t>
            </w:r>
          </w:p>
        </w:tc>
        <w:tc>
          <w:tcPr>
            <w:tcW w:w="7366" w:type="dxa"/>
          </w:tcPr>
          <w:p w14:paraId="7C161148" w14:textId="6B4623C4" w:rsidR="008E39D3" w:rsidRPr="009D05BE" w:rsidRDefault="008E39D3" w:rsidP="00573B92">
            <w:pPr>
              <w:rPr>
                <w:sz w:val="18"/>
                <w:szCs w:val="18"/>
              </w:rPr>
            </w:pPr>
            <w:r w:rsidRPr="009D05BE">
              <w:rPr>
                <w:sz w:val="18"/>
                <w:szCs w:val="18"/>
              </w:rPr>
              <w:t>Eenjarig schakeltraject</w:t>
            </w:r>
          </w:p>
        </w:tc>
      </w:tr>
      <w:tr w:rsidR="009D05BE" w:rsidRPr="009D05BE" w14:paraId="3DDDD565" w14:textId="77777777" w:rsidTr="00573B92">
        <w:tc>
          <w:tcPr>
            <w:tcW w:w="1696" w:type="dxa"/>
          </w:tcPr>
          <w:p w14:paraId="5E231E34" w14:textId="77777777" w:rsidR="008E39D3" w:rsidRPr="009D05BE" w:rsidRDefault="008E39D3" w:rsidP="00573B92">
            <w:pPr>
              <w:rPr>
                <w:sz w:val="18"/>
                <w:szCs w:val="18"/>
              </w:rPr>
            </w:pPr>
            <w:r w:rsidRPr="009D05BE">
              <w:rPr>
                <w:sz w:val="18"/>
                <w:szCs w:val="18"/>
              </w:rPr>
              <w:t>Wat is de Inhoud ?</w:t>
            </w:r>
          </w:p>
        </w:tc>
        <w:tc>
          <w:tcPr>
            <w:tcW w:w="7366" w:type="dxa"/>
          </w:tcPr>
          <w:p w14:paraId="044A9FB7" w14:textId="5967082D" w:rsidR="008E39D3" w:rsidRPr="009D05BE" w:rsidRDefault="008E39D3" w:rsidP="00573B92">
            <w:pPr>
              <w:rPr>
                <w:sz w:val="18"/>
                <w:szCs w:val="18"/>
              </w:rPr>
            </w:pPr>
            <w:r w:rsidRPr="009D05BE">
              <w:rPr>
                <w:sz w:val="18"/>
                <w:szCs w:val="18"/>
              </w:rPr>
              <w:t xml:space="preserve">Onderwijs op </w:t>
            </w:r>
            <w:proofErr w:type="spellStart"/>
            <w:r w:rsidRPr="009D05BE">
              <w:rPr>
                <w:sz w:val="18"/>
                <w:szCs w:val="18"/>
              </w:rPr>
              <w:t>bb</w:t>
            </w:r>
            <w:proofErr w:type="spellEnd"/>
            <w:r w:rsidRPr="009D05BE">
              <w:rPr>
                <w:sz w:val="18"/>
                <w:szCs w:val="18"/>
              </w:rPr>
              <w:t xml:space="preserve"> niveau in een gespecialiseerde kleine setting</w:t>
            </w:r>
          </w:p>
        </w:tc>
      </w:tr>
      <w:tr w:rsidR="009D05BE" w:rsidRPr="009D05BE" w14:paraId="1BCC5DB0" w14:textId="77777777" w:rsidTr="00573B92">
        <w:tc>
          <w:tcPr>
            <w:tcW w:w="1696" w:type="dxa"/>
          </w:tcPr>
          <w:p w14:paraId="02505A16" w14:textId="77777777" w:rsidR="008E39D3" w:rsidRPr="009D05BE" w:rsidRDefault="008E39D3" w:rsidP="00573B92">
            <w:pPr>
              <w:rPr>
                <w:sz w:val="18"/>
                <w:szCs w:val="18"/>
              </w:rPr>
            </w:pPr>
            <w:r w:rsidRPr="009D05BE">
              <w:rPr>
                <w:sz w:val="18"/>
                <w:szCs w:val="18"/>
              </w:rPr>
              <w:t>Wat is het doel ?</w:t>
            </w:r>
          </w:p>
        </w:tc>
        <w:tc>
          <w:tcPr>
            <w:tcW w:w="7366" w:type="dxa"/>
          </w:tcPr>
          <w:p w14:paraId="5F9CC207" w14:textId="52E11555" w:rsidR="008E39D3" w:rsidRPr="009D05BE" w:rsidRDefault="008E39D3" w:rsidP="00573B92">
            <w:pPr>
              <w:rPr>
                <w:sz w:val="18"/>
                <w:szCs w:val="18"/>
              </w:rPr>
            </w:pPr>
            <w:r w:rsidRPr="009D05BE">
              <w:rPr>
                <w:sz w:val="18"/>
                <w:szCs w:val="18"/>
              </w:rPr>
              <w:t xml:space="preserve">Uitbreiding kennis en vaardigheden </w:t>
            </w:r>
          </w:p>
        </w:tc>
      </w:tr>
      <w:tr w:rsidR="009D05BE" w:rsidRPr="009D05BE" w14:paraId="5CF362A6" w14:textId="77777777" w:rsidTr="00573B92">
        <w:tc>
          <w:tcPr>
            <w:tcW w:w="1696" w:type="dxa"/>
          </w:tcPr>
          <w:p w14:paraId="0A32FCF0" w14:textId="77777777" w:rsidR="008E39D3" w:rsidRPr="009D05BE" w:rsidRDefault="008E39D3" w:rsidP="00573B92">
            <w:pPr>
              <w:rPr>
                <w:sz w:val="18"/>
                <w:szCs w:val="18"/>
              </w:rPr>
            </w:pPr>
            <w:r w:rsidRPr="009D05BE">
              <w:rPr>
                <w:sz w:val="18"/>
                <w:szCs w:val="18"/>
              </w:rPr>
              <w:t>Voor wie ?</w:t>
            </w:r>
          </w:p>
        </w:tc>
        <w:tc>
          <w:tcPr>
            <w:tcW w:w="7366" w:type="dxa"/>
          </w:tcPr>
          <w:p w14:paraId="611E280D" w14:textId="2E3BB9CF" w:rsidR="008E39D3" w:rsidRPr="009D05BE" w:rsidRDefault="008E39D3" w:rsidP="00573B92">
            <w:pPr>
              <w:rPr>
                <w:sz w:val="18"/>
                <w:szCs w:val="18"/>
              </w:rPr>
            </w:pPr>
            <w:r w:rsidRPr="009D05BE">
              <w:rPr>
                <w:sz w:val="18"/>
                <w:szCs w:val="18"/>
              </w:rPr>
              <w:t xml:space="preserve">Leerlingen die tussen </w:t>
            </w:r>
            <w:proofErr w:type="spellStart"/>
            <w:r w:rsidRPr="009D05BE">
              <w:rPr>
                <w:sz w:val="18"/>
                <w:szCs w:val="18"/>
              </w:rPr>
              <w:t>PrO</w:t>
            </w:r>
            <w:proofErr w:type="spellEnd"/>
            <w:r w:rsidRPr="009D05BE">
              <w:rPr>
                <w:sz w:val="18"/>
                <w:szCs w:val="18"/>
              </w:rPr>
              <w:t xml:space="preserve"> en BB niveau inzitten, met </w:t>
            </w:r>
            <w:r w:rsidR="00022B50" w:rsidRPr="009D05BE">
              <w:rPr>
                <w:sz w:val="18"/>
                <w:szCs w:val="18"/>
              </w:rPr>
              <w:t>capaciteiten</w:t>
            </w:r>
            <w:r w:rsidRPr="009D05BE">
              <w:rPr>
                <w:sz w:val="18"/>
                <w:szCs w:val="18"/>
              </w:rPr>
              <w:t xml:space="preserve"> om op </w:t>
            </w:r>
            <w:r w:rsidR="00022B50">
              <w:rPr>
                <w:sz w:val="18"/>
                <w:szCs w:val="18"/>
              </w:rPr>
              <w:t>vmbo-</w:t>
            </w:r>
            <w:r w:rsidR="00DF2B17">
              <w:rPr>
                <w:sz w:val="18"/>
                <w:szCs w:val="18"/>
              </w:rPr>
              <w:t xml:space="preserve">basisberoepsgericht </w:t>
            </w:r>
            <w:r w:rsidRPr="009D05BE">
              <w:rPr>
                <w:sz w:val="18"/>
                <w:szCs w:val="18"/>
              </w:rPr>
              <w:t xml:space="preserve">niveau verder te kunnen.  </w:t>
            </w:r>
          </w:p>
        </w:tc>
      </w:tr>
      <w:tr w:rsidR="009D05BE" w:rsidRPr="009D05BE" w14:paraId="1FB94889" w14:textId="77777777" w:rsidTr="00573B92">
        <w:tc>
          <w:tcPr>
            <w:tcW w:w="1696" w:type="dxa"/>
          </w:tcPr>
          <w:p w14:paraId="001C51AD" w14:textId="77777777" w:rsidR="008E39D3" w:rsidRPr="009D05BE" w:rsidRDefault="008E39D3" w:rsidP="00573B92">
            <w:pPr>
              <w:rPr>
                <w:sz w:val="18"/>
                <w:szCs w:val="18"/>
              </w:rPr>
            </w:pPr>
            <w:r w:rsidRPr="009D05BE">
              <w:rPr>
                <w:sz w:val="18"/>
                <w:szCs w:val="18"/>
              </w:rPr>
              <w:t xml:space="preserve">Door wie? </w:t>
            </w:r>
          </w:p>
        </w:tc>
        <w:tc>
          <w:tcPr>
            <w:tcW w:w="7366" w:type="dxa"/>
          </w:tcPr>
          <w:p w14:paraId="59760561" w14:textId="72719F19" w:rsidR="008E39D3" w:rsidRPr="009D05BE" w:rsidRDefault="008E39D3" w:rsidP="00573B92">
            <w:pPr>
              <w:rPr>
                <w:sz w:val="18"/>
                <w:szCs w:val="18"/>
              </w:rPr>
            </w:pPr>
            <w:r w:rsidRPr="009D05BE">
              <w:rPr>
                <w:sz w:val="18"/>
                <w:szCs w:val="18"/>
              </w:rPr>
              <w:t>Gespecialiseerde docent</w:t>
            </w:r>
          </w:p>
        </w:tc>
      </w:tr>
      <w:tr w:rsidR="009D05BE" w:rsidRPr="009D05BE" w14:paraId="3B27D25B" w14:textId="77777777" w:rsidTr="00573B92">
        <w:tc>
          <w:tcPr>
            <w:tcW w:w="1696" w:type="dxa"/>
          </w:tcPr>
          <w:p w14:paraId="22208005" w14:textId="77777777" w:rsidR="008E39D3" w:rsidRPr="009D05BE" w:rsidRDefault="008E39D3" w:rsidP="00573B92">
            <w:pPr>
              <w:rPr>
                <w:sz w:val="18"/>
                <w:szCs w:val="18"/>
              </w:rPr>
            </w:pPr>
            <w:r w:rsidRPr="009D05BE">
              <w:rPr>
                <w:sz w:val="18"/>
                <w:szCs w:val="18"/>
              </w:rPr>
              <w:t>Intensiteit</w:t>
            </w:r>
          </w:p>
        </w:tc>
        <w:tc>
          <w:tcPr>
            <w:tcW w:w="7366" w:type="dxa"/>
          </w:tcPr>
          <w:p w14:paraId="53DC07E6" w14:textId="2F8E9B44" w:rsidR="008E39D3" w:rsidRPr="009D05BE" w:rsidRDefault="008E39D3" w:rsidP="00573B92">
            <w:pPr>
              <w:rPr>
                <w:sz w:val="18"/>
                <w:szCs w:val="18"/>
              </w:rPr>
            </w:pPr>
            <w:r w:rsidRPr="009D05BE">
              <w:rPr>
                <w:sz w:val="18"/>
                <w:szCs w:val="18"/>
              </w:rPr>
              <w:t xml:space="preserve">Volledig rooster op </w:t>
            </w:r>
            <w:proofErr w:type="spellStart"/>
            <w:r w:rsidRPr="009D05BE">
              <w:rPr>
                <w:sz w:val="18"/>
                <w:szCs w:val="18"/>
              </w:rPr>
              <w:t>bb</w:t>
            </w:r>
            <w:proofErr w:type="spellEnd"/>
            <w:r w:rsidRPr="009D05BE">
              <w:rPr>
                <w:sz w:val="18"/>
                <w:szCs w:val="18"/>
              </w:rPr>
              <w:t xml:space="preserve"> niveau</w:t>
            </w:r>
          </w:p>
        </w:tc>
      </w:tr>
      <w:tr w:rsidR="009D05BE" w:rsidRPr="009D05BE" w14:paraId="4B707667" w14:textId="77777777" w:rsidTr="00573B92">
        <w:tc>
          <w:tcPr>
            <w:tcW w:w="1696" w:type="dxa"/>
          </w:tcPr>
          <w:p w14:paraId="01BDB1B2" w14:textId="77777777" w:rsidR="008E39D3" w:rsidRPr="009D05BE" w:rsidRDefault="008E39D3" w:rsidP="00573B92">
            <w:pPr>
              <w:rPr>
                <w:sz w:val="18"/>
                <w:szCs w:val="18"/>
              </w:rPr>
            </w:pPr>
            <w:r w:rsidRPr="009D05BE">
              <w:rPr>
                <w:sz w:val="18"/>
                <w:szCs w:val="18"/>
              </w:rPr>
              <w:t>Voorwaarden / procedures</w:t>
            </w:r>
          </w:p>
        </w:tc>
        <w:tc>
          <w:tcPr>
            <w:tcW w:w="7366" w:type="dxa"/>
          </w:tcPr>
          <w:p w14:paraId="6556BBD3" w14:textId="0F538180" w:rsidR="008E39D3" w:rsidRPr="009D05BE" w:rsidRDefault="008E39D3" w:rsidP="008E39D3">
            <w:pPr>
              <w:rPr>
                <w:sz w:val="18"/>
                <w:szCs w:val="18"/>
              </w:rPr>
            </w:pPr>
            <w:r w:rsidRPr="009D05BE">
              <w:rPr>
                <w:sz w:val="18"/>
                <w:szCs w:val="18"/>
              </w:rPr>
              <w:t xml:space="preserve">Aanmelding via basisschool. Leerlingen voor wie die in potentie </w:t>
            </w:r>
            <w:proofErr w:type="spellStart"/>
            <w:r w:rsidRPr="009D05BE">
              <w:rPr>
                <w:sz w:val="18"/>
                <w:szCs w:val="18"/>
              </w:rPr>
              <w:t>bb</w:t>
            </w:r>
            <w:proofErr w:type="spellEnd"/>
            <w:r w:rsidRPr="009D05BE">
              <w:rPr>
                <w:sz w:val="18"/>
                <w:szCs w:val="18"/>
              </w:rPr>
              <w:t xml:space="preserve"> niveau haalbaar is. </w:t>
            </w:r>
          </w:p>
        </w:tc>
      </w:tr>
    </w:tbl>
    <w:p w14:paraId="2FA92E90" w14:textId="2AD6AEBE" w:rsidR="008E39D3" w:rsidRDefault="008E39D3" w:rsidP="003C1F73">
      <w:pPr>
        <w:rPr>
          <w:b/>
          <w:u w:val="single"/>
        </w:rPr>
      </w:pPr>
    </w:p>
    <w:tbl>
      <w:tblPr>
        <w:tblStyle w:val="Tabelraster"/>
        <w:tblW w:w="0" w:type="auto"/>
        <w:tblLook w:val="04A0" w:firstRow="1" w:lastRow="0" w:firstColumn="1" w:lastColumn="0" w:noHBand="0" w:noVBand="1"/>
      </w:tblPr>
      <w:tblGrid>
        <w:gridCol w:w="1696"/>
        <w:gridCol w:w="7366"/>
      </w:tblGrid>
      <w:tr w:rsidR="00160BB4" w:rsidRPr="009D05BE" w14:paraId="4ACD2F6B" w14:textId="77777777" w:rsidTr="00F146AB">
        <w:tc>
          <w:tcPr>
            <w:tcW w:w="1696" w:type="dxa"/>
          </w:tcPr>
          <w:p w14:paraId="09EC2B4E" w14:textId="77777777" w:rsidR="00160BB4" w:rsidRPr="009D05BE" w:rsidRDefault="00160BB4" w:rsidP="00F146AB">
            <w:pPr>
              <w:rPr>
                <w:sz w:val="18"/>
                <w:szCs w:val="18"/>
              </w:rPr>
            </w:pPr>
            <w:r w:rsidRPr="009D05BE">
              <w:rPr>
                <w:sz w:val="18"/>
                <w:szCs w:val="18"/>
              </w:rPr>
              <w:t>Wat is het ?</w:t>
            </w:r>
          </w:p>
        </w:tc>
        <w:tc>
          <w:tcPr>
            <w:tcW w:w="7366" w:type="dxa"/>
          </w:tcPr>
          <w:p w14:paraId="4445F4CD" w14:textId="5593542A" w:rsidR="00160BB4" w:rsidRPr="009D05BE" w:rsidRDefault="00160BB4" w:rsidP="00F146AB">
            <w:pPr>
              <w:rPr>
                <w:sz w:val="18"/>
                <w:szCs w:val="18"/>
              </w:rPr>
            </w:pPr>
            <w:r w:rsidRPr="009D05BE">
              <w:rPr>
                <w:sz w:val="18"/>
                <w:szCs w:val="18"/>
              </w:rPr>
              <w:t>Eenjarig schakeltraject</w:t>
            </w:r>
            <w:r>
              <w:rPr>
                <w:sz w:val="18"/>
                <w:szCs w:val="18"/>
              </w:rPr>
              <w:t xml:space="preserve"> MBO</w:t>
            </w:r>
            <w:r w:rsidR="00AB0E09">
              <w:rPr>
                <w:sz w:val="18"/>
                <w:szCs w:val="18"/>
              </w:rPr>
              <w:t>-entree</w:t>
            </w:r>
          </w:p>
        </w:tc>
      </w:tr>
      <w:tr w:rsidR="00160BB4" w:rsidRPr="009D05BE" w14:paraId="7320F881" w14:textId="77777777" w:rsidTr="00F146AB">
        <w:tc>
          <w:tcPr>
            <w:tcW w:w="1696" w:type="dxa"/>
          </w:tcPr>
          <w:p w14:paraId="3CA0F8A2" w14:textId="77777777" w:rsidR="00160BB4" w:rsidRPr="009D05BE" w:rsidRDefault="00160BB4" w:rsidP="00F146AB">
            <w:pPr>
              <w:rPr>
                <w:sz w:val="18"/>
                <w:szCs w:val="18"/>
              </w:rPr>
            </w:pPr>
            <w:r w:rsidRPr="009D05BE">
              <w:rPr>
                <w:sz w:val="18"/>
                <w:szCs w:val="18"/>
              </w:rPr>
              <w:t>Wat is de Inhoud ?</w:t>
            </w:r>
          </w:p>
        </w:tc>
        <w:tc>
          <w:tcPr>
            <w:tcW w:w="7366" w:type="dxa"/>
          </w:tcPr>
          <w:p w14:paraId="066F33C0" w14:textId="35353FE9" w:rsidR="00160BB4" w:rsidRPr="009D05BE" w:rsidRDefault="00160BB4" w:rsidP="00F146AB">
            <w:pPr>
              <w:rPr>
                <w:sz w:val="18"/>
                <w:szCs w:val="18"/>
              </w:rPr>
            </w:pPr>
            <w:r w:rsidRPr="009D05BE">
              <w:rPr>
                <w:sz w:val="18"/>
                <w:szCs w:val="18"/>
              </w:rPr>
              <w:t>Onderwijs in een gespecialiseerde kleine setting</w:t>
            </w:r>
          </w:p>
        </w:tc>
      </w:tr>
      <w:tr w:rsidR="00160BB4" w:rsidRPr="009D05BE" w14:paraId="721C27B7" w14:textId="77777777" w:rsidTr="00F146AB">
        <w:tc>
          <w:tcPr>
            <w:tcW w:w="1696" w:type="dxa"/>
          </w:tcPr>
          <w:p w14:paraId="52EA7010" w14:textId="77777777" w:rsidR="00160BB4" w:rsidRPr="009D05BE" w:rsidRDefault="00160BB4" w:rsidP="00F146AB">
            <w:pPr>
              <w:rPr>
                <w:sz w:val="18"/>
                <w:szCs w:val="18"/>
              </w:rPr>
            </w:pPr>
            <w:r w:rsidRPr="009D05BE">
              <w:rPr>
                <w:sz w:val="18"/>
                <w:szCs w:val="18"/>
              </w:rPr>
              <w:t>Wat is het doel ?</w:t>
            </w:r>
          </w:p>
        </w:tc>
        <w:tc>
          <w:tcPr>
            <w:tcW w:w="7366" w:type="dxa"/>
          </w:tcPr>
          <w:p w14:paraId="06D9F1C1" w14:textId="28149848" w:rsidR="00160BB4" w:rsidRPr="009D05BE" w:rsidRDefault="00160BB4" w:rsidP="00F146AB">
            <w:pPr>
              <w:rPr>
                <w:sz w:val="18"/>
                <w:szCs w:val="18"/>
              </w:rPr>
            </w:pPr>
            <w:r>
              <w:rPr>
                <w:sz w:val="18"/>
                <w:szCs w:val="18"/>
              </w:rPr>
              <w:t>Voorbereiding op het MBO</w:t>
            </w:r>
          </w:p>
        </w:tc>
      </w:tr>
      <w:tr w:rsidR="00160BB4" w:rsidRPr="009D05BE" w14:paraId="11A7953E" w14:textId="77777777" w:rsidTr="00F146AB">
        <w:tc>
          <w:tcPr>
            <w:tcW w:w="1696" w:type="dxa"/>
          </w:tcPr>
          <w:p w14:paraId="3D2C96EF" w14:textId="77777777" w:rsidR="00160BB4" w:rsidRPr="009D05BE" w:rsidRDefault="00160BB4" w:rsidP="00F146AB">
            <w:pPr>
              <w:rPr>
                <w:sz w:val="18"/>
                <w:szCs w:val="18"/>
              </w:rPr>
            </w:pPr>
            <w:r w:rsidRPr="009D05BE">
              <w:rPr>
                <w:sz w:val="18"/>
                <w:szCs w:val="18"/>
              </w:rPr>
              <w:t>Voor wie ?</w:t>
            </w:r>
          </w:p>
        </w:tc>
        <w:tc>
          <w:tcPr>
            <w:tcW w:w="7366" w:type="dxa"/>
          </w:tcPr>
          <w:p w14:paraId="72A7279D" w14:textId="70833DDC" w:rsidR="00160BB4" w:rsidRPr="009D05BE" w:rsidRDefault="00160BB4" w:rsidP="00F146AB">
            <w:pPr>
              <w:rPr>
                <w:sz w:val="18"/>
                <w:szCs w:val="18"/>
              </w:rPr>
            </w:pPr>
            <w:r w:rsidRPr="009D05BE">
              <w:rPr>
                <w:sz w:val="18"/>
                <w:szCs w:val="18"/>
              </w:rPr>
              <w:t xml:space="preserve">Leerlingen </w:t>
            </w:r>
            <w:r>
              <w:rPr>
                <w:sz w:val="18"/>
                <w:szCs w:val="18"/>
              </w:rPr>
              <w:t xml:space="preserve">met capaciteiten om een MBO 1 en/of 2 opleiding te kunnen volgen. </w:t>
            </w:r>
          </w:p>
        </w:tc>
      </w:tr>
      <w:tr w:rsidR="00160BB4" w:rsidRPr="009D05BE" w14:paraId="799D2051" w14:textId="77777777" w:rsidTr="00F146AB">
        <w:tc>
          <w:tcPr>
            <w:tcW w:w="1696" w:type="dxa"/>
          </w:tcPr>
          <w:p w14:paraId="651531E1" w14:textId="77777777" w:rsidR="00160BB4" w:rsidRPr="009D05BE" w:rsidRDefault="00160BB4" w:rsidP="00F146AB">
            <w:pPr>
              <w:rPr>
                <w:sz w:val="18"/>
                <w:szCs w:val="18"/>
              </w:rPr>
            </w:pPr>
            <w:r w:rsidRPr="009D05BE">
              <w:rPr>
                <w:sz w:val="18"/>
                <w:szCs w:val="18"/>
              </w:rPr>
              <w:t xml:space="preserve">Door wie? </w:t>
            </w:r>
          </w:p>
        </w:tc>
        <w:tc>
          <w:tcPr>
            <w:tcW w:w="7366" w:type="dxa"/>
          </w:tcPr>
          <w:p w14:paraId="79277414" w14:textId="1218328C" w:rsidR="00160BB4" w:rsidRPr="009D05BE" w:rsidRDefault="00160BB4" w:rsidP="00F146AB">
            <w:pPr>
              <w:rPr>
                <w:sz w:val="18"/>
                <w:szCs w:val="18"/>
              </w:rPr>
            </w:pPr>
            <w:r w:rsidRPr="009D05BE">
              <w:rPr>
                <w:sz w:val="18"/>
                <w:szCs w:val="18"/>
              </w:rPr>
              <w:t>Gespecialiseerde docent</w:t>
            </w:r>
            <w:r>
              <w:rPr>
                <w:sz w:val="18"/>
                <w:szCs w:val="18"/>
              </w:rPr>
              <w:t xml:space="preserve"> en een MBO docent.</w:t>
            </w:r>
          </w:p>
        </w:tc>
      </w:tr>
      <w:tr w:rsidR="00160BB4" w:rsidRPr="009D05BE" w14:paraId="39A0CE31" w14:textId="77777777" w:rsidTr="00F146AB">
        <w:tc>
          <w:tcPr>
            <w:tcW w:w="1696" w:type="dxa"/>
          </w:tcPr>
          <w:p w14:paraId="1BEDC9C6" w14:textId="77777777" w:rsidR="00160BB4" w:rsidRPr="009D05BE" w:rsidRDefault="00160BB4" w:rsidP="00F146AB">
            <w:pPr>
              <w:rPr>
                <w:sz w:val="18"/>
                <w:szCs w:val="18"/>
              </w:rPr>
            </w:pPr>
            <w:r w:rsidRPr="009D05BE">
              <w:rPr>
                <w:sz w:val="18"/>
                <w:szCs w:val="18"/>
              </w:rPr>
              <w:t>Intensiteit</w:t>
            </w:r>
          </w:p>
        </w:tc>
        <w:tc>
          <w:tcPr>
            <w:tcW w:w="7366" w:type="dxa"/>
          </w:tcPr>
          <w:p w14:paraId="0C627EA2" w14:textId="72291AF1" w:rsidR="00160BB4" w:rsidRPr="009D05BE" w:rsidRDefault="00160BB4" w:rsidP="00F146AB">
            <w:pPr>
              <w:rPr>
                <w:sz w:val="18"/>
                <w:szCs w:val="18"/>
              </w:rPr>
            </w:pPr>
            <w:r w:rsidRPr="009D05BE">
              <w:rPr>
                <w:sz w:val="18"/>
                <w:szCs w:val="18"/>
              </w:rPr>
              <w:t xml:space="preserve">Volledig rooster </w:t>
            </w:r>
            <w:r w:rsidR="00AB0E09">
              <w:rPr>
                <w:sz w:val="18"/>
                <w:szCs w:val="18"/>
              </w:rPr>
              <w:t>MBO-entree</w:t>
            </w:r>
          </w:p>
        </w:tc>
      </w:tr>
      <w:tr w:rsidR="00160BB4" w:rsidRPr="009D05BE" w14:paraId="63F492C0" w14:textId="77777777" w:rsidTr="00F146AB">
        <w:tc>
          <w:tcPr>
            <w:tcW w:w="1696" w:type="dxa"/>
          </w:tcPr>
          <w:p w14:paraId="6912F043" w14:textId="77777777" w:rsidR="00160BB4" w:rsidRPr="009D05BE" w:rsidRDefault="00160BB4" w:rsidP="00F146AB">
            <w:pPr>
              <w:rPr>
                <w:sz w:val="18"/>
                <w:szCs w:val="18"/>
              </w:rPr>
            </w:pPr>
            <w:r w:rsidRPr="009D05BE">
              <w:rPr>
                <w:sz w:val="18"/>
                <w:szCs w:val="18"/>
              </w:rPr>
              <w:t>Voorwaarden / procedures</w:t>
            </w:r>
          </w:p>
        </w:tc>
        <w:tc>
          <w:tcPr>
            <w:tcW w:w="7366" w:type="dxa"/>
          </w:tcPr>
          <w:p w14:paraId="1698189A" w14:textId="60091CF6" w:rsidR="00160BB4" w:rsidRPr="009D05BE" w:rsidRDefault="00160BB4" w:rsidP="00F146AB">
            <w:pPr>
              <w:rPr>
                <w:sz w:val="18"/>
                <w:szCs w:val="18"/>
              </w:rPr>
            </w:pPr>
            <w:r w:rsidRPr="009D05BE">
              <w:rPr>
                <w:sz w:val="18"/>
                <w:szCs w:val="18"/>
              </w:rPr>
              <w:t xml:space="preserve">Aanmelding </w:t>
            </w:r>
            <w:r w:rsidR="00AB0E09">
              <w:rPr>
                <w:sz w:val="18"/>
                <w:szCs w:val="18"/>
              </w:rPr>
              <w:t xml:space="preserve">en plaatsing </w:t>
            </w:r>
            <w:r w:rsidRPr="009D05BE">
              <w:rPr>
                <w:sz w:val="18"/>
                <w:szCs w:val="18"/>
              </w:rPr>
              <w:t xml:space="preserve">via </w:t>
            </w:r>
            <w:r w:rsidR="00AB0E09">
              <w:rPr>
                <w:sz w:val="18"/>
                <w:szCs w:val="18"/>
              </w:rPr>
              <w:t>de toelatingscommissie van de Esborg.</w:t>
            </w:r>
            <w:r w:rsidRPr="009D05BE">
              <w:rPr>
                <w:sz w:val="18"/>
                <w:szCs w:val="18"/>
              </w:rPr>
              <w:t xml:space="preserve"> </w:t>
            </w:r>
          </w:p>
        </w:tc>
      </w:tr>
    </w:tbl>
    <w:p w14:paraId="08FA6B1F" w14:textId="77777777" w:rsidR="00160BB4" w:rsidRPr="008E39D3" w:rsidRDefault="00160BB4" w:rsidP="003C1F73">
      <w:pPr>
        <w:rPr>
          <w:b/>
          <w:u w:val="single"/>
        </w:rPr>
      </w:pPr>
    </w:p>
    <w:p w14:paraId="482109BD" w14:textId="7F0974E0" w:rsidR="00F650BB" w:rsidRDefault="001C7389" w:rsidP="00F650BB">
      <w:pPr>
        <w:rPr>
          <w:b/>
          <w:u w:val="single"/>
        </w:rPr>
      </w:pPr>
      <w:r w:rsidRPr="00302984">
        <w:rPr>
          <w:b/>
          <w:u w:val="single"/>
        </w:rPr>
        <w:t xml:space="preserve">Ondersteuning </w:t>
      </w:r>
      <w:r w:rsidR="00501037" w:rsidRPr="00302984">
        <w:rPr>
          <w:b/>
          <w:u w:val="single"/>
        </w:rPr>
        <w:t>op</w:t>
      </w:r>
      <w:r w:rsidRPr="00302984">
        <w:rPr>
          <w:b/>
          <w:u w:val="single"/>
        </w:rPr>
        <w:t xml:space="preserve"> sociaal-emotioneel gebied: </w:t>
      </w:r>
    </w:p>
    <w:tbl>
      <w:tblPr>
        <w:tblStyle w:val="Tabelraster"/>
        <w:tblW w:w="0" w:type="auto"/>
        <w:tblLook w:val="04A0" w:firstRow="1" w:lastRow="0" w:firstColumn="1" w:lastColumn="0" w:noHBand="0" w:noVBand="1"/>
      </w:tblPr>
      <w:tblGrid>
        <w:gridCol w:w="1696"/>
        <w:gridCol w:w="7366"/>
      </w:tblGrid>
      <w:tr w:rsidR="00613B7A" w:rsidRPr="00613B7A" w14:paraId="019A367B" w14:textId="77777777" w:rsidTr="00165B47">
        <w:tc>
          <w:tcPr>
            <w:tcW w:w="1696" w:type="dxa"/>
          </w:tcPr>
          <w:p w14:paraId="17A32BE2" w14:textId="77777777" w:rsidR="004D3EA5" w:rsidRPr="00613B7A" w:rsidRDefault="004D3EA5" w:rsidP="00165B47">
            <w:pPr>
              <w:rPr>
                <w:rFonts w:cstheme="minorHAnsi"/>
                <w:sz w:val="18"/>
                <w:szCs w:val="18"/>
              </w:rPr>
            </w:pPr>
            <w:r w:rsidRPr="00613B7A">
              <w:rPr>
                <w:rFonts w:cstheme="minorHAnsi"/>
                <w:sz w:val="18"/>
                <w:szCs w:val="18"/>
              </w:rPr>
              <w:t>Wat is het?</w:t>
            </w:r>
          </w:p>
        </w:tc>
        <w:tc>
          <w:tcPr>
            <w:tcW w:w="7366" w:type="dxa"/>
          </w:tcPr>
          <w:p w14:paraId="69D73F09" w14:textId="77777777" w:rsidR="004D3EA5" w:rsidRPr="00613B7A" w:rsidRDefault="004D3EA5" w:rsidP="00165B47">
            <w:pPr>
              <w:rPr>
                <w:rFonts w:cstheme="minorHAnsi"/>
                <w:sz w:val="18"/>
                <w:szCs w:val="18"/>
              </w:rPr>
            </w:pPr>
            <w:r w:rsidRPr="00613B7A">
              <w:rPr>
                <w:rFonts w:cstheme="minorHAnsi"/>
                <w:sz w:val="18"/>
                <w:szCs w:val="18"/>
              </w:rPr>
              <w:t>OT (Ondersteuningsteam)</w:t>
            </w:r>
          </w:p>
        </w:tc>
      </w:tr>
      <w:tr w:rsidR="00613B7A" w:rsidRPr="00613B7A" w14:paraId="5950ED3E" w14:textId="77777777" w:rsidTr="00165B47">
        <w:tc>
          <w:tcPr>
            <w:tcW w:w="1696" w:type="dxa"/>
          </w:tcPr>
          <w:p w14:paraId="1428C9FA" w14:textId="77777777" w:rsidR="004D3EA5" w:rsidRPr="00613B7A" w:rsidRDefault="004D3EA5" w:rsidP="00165B47">
            <w:pPr>
              <w:rPr>
                <w:rFonts w:cstheme="minorHAnsi"/>
                <w:sz w:val="18"/>
                <w:szCs w:val="18"/>
              </w:rPr>
            </w:pPr>
            <w:r w:rsidRPr="00613B7A">
              <w:rPr>
                <w:rFonts w:cstheme="minorHAnsi"/>
                <w:sz w:val="18"/>
                <w:szCs w:val="18"/>
              </w:rPr>
              <w:t>Wat is de inhoud?</w:t>
            </w:r>
          </w:p>
        </w:tc>
        <w:tc>
          <w:tcPr>
            <w:tcW w:w="7366" w:type="dxa"/>
          </w:tcPr>
          <w:p w14:paraId="7BD9459F" w14:textId="77777777" w:rsidR="004D3EA5" w:rsidRPr="00613B7A" w:rsidRDefault="004D3EA5" w:rsidP="00165B47">
            <w:pPr>
              <w:rPr>
                <w:rFonts w:cstheme="minorHAnsi"/>
                <w:sz w:val="18"/>
                <w:szCs w:val="18"/>
              </w:rPr>
            </w:pPr>
            <w:r w:rsidRPr="00613B7A">
              <w:rPr>
                <w:rFonts w:cstheme="minorHAnsi"/>
                <w:sz w:val="18"/>
                <w:szCs w:val="18"/>
              </w:rPr>
              <w:t>Oplossen van het (gedrags)probleem/de hulpvragen rondom een leerling.</w:t>
            </w:r>
          </w:p>
        </w:tc>
      </w:tr>
      <w:tr w:rsidR="00613B7A" w:rsidRPr="00613B7A" w14:paraId="76CB7FC6" w14:textId="77777777" w:rsidTr="00165B47">
        <w:tc>
          <w:tcPr>
            <w:tcW w:w="1696" w:type="dxa"/>
          </w:tcPr>
          <w:p w14:paraId="10AA4B27" w14:textId="77777777" w:rsidR="004D3EA5" w:rsidRPr="00613B7A" w:rsidRDefault="004D3EA5" w:rsidP="00165B47">
            <w:pPr>
              <w:rPr>
                <w:rFonts w:cstheme="minorHAnsi"/>
                <w:sz w:val="18"/>
                <w:szCs w:val="18"/>
              </w:rPr>
            </w:pPr>
            <w:r w:rsidRPr="00613B7A">
              <w:rPr>
                <w:rFonts w:cstheme="minorHAnsi"/>
                <w:sz w:val="18"/>
                <w:szCs w:val="18"/>
              </w:rPr>
              <w:t>Wat is het doel?</w:t>
            </w:r>
          </w:p>
        </w:tc>
        <w:tc>
          <w:tcPr>
            <w:tcW w:w="7366" w:type="dxa"/>
          </w:tcPr>
          <w:p w14:paraId="7011D2A9" w14:textId="3BA5934A" w:rsidR="004D3EA5" w:rsidRPr="00613B7A" w:rsidRDefault="00323E3B" w:rsidP="00165B47">
            <w:pPr>
              <w:rPr>
                <w:rFonts w:cstheme="minorHAnsi"/>
                <w:sz w:val="18"/>
                <w:szCs w:val="18"/>
              </w:rPr>
            </w:pPr>
            <w:r w:rsidRPr="00613B7A">
              <w:rPr>
                <w:rFonts w:cstheme="minorHAnsi"/>
                <w:sz w:val="18"/>
                <w:szCs w:val="18"/>
              </w:rPr>
              <w:t xml:space="preserve">Handelingsadviezen t.b.v. een doorgaande ontwikkeling, </w:t>
            </w:r>
            <w:r w:rsidR="00883392" w:rsidRPr="00613B7A">
              <w:rPr>
                <w:rFonts w:cstheme="minorHAnsi"/>
                <w:sz w:val="18"/>
                <w:szCs w:val="18"/>
              </w:rPr>
              <w:t xml:space="preserve">monitoring en afstemming met externen, </w:t>
            </w:r>
            <w:r w:rsidR="00991565" w:rsidRPr="00613B7A">
              <w:rPr>
                <w:rFonts w:cstheme="minorHAnsi"/>
                <w:sz w:val="18"/>
                <w:szCs w:val="18"/>
              </w:rPr>
              <w:t>i</w:t>
            </w:r>
            <w:r w:rsidR="006B1BCF" w:rsidRPr="00613B7A">
              <w:rPr>
                <w:rFonts w:cstheme="minorHAnsi"/>
                <w:sz w:val="18"/>
                <w:szCs w:val="18"/>
              </w:rPr>
              <w:t>nzet extra ondersteuning</w:t>
            </w:r>
            <w:r w:rsidR="00991565" w:rsidRPr="00613B7A">
              <w:rPr>
                <w:rFonts w:cstheme="minorHAnsi"/>
                <w:sz w:val="18"/>
                <w:szCs w:val="18"/>
              </w:rPr>
              <w:t>,</w:t>
            </w:r>
            <w:r w:rsidR="004D3EA5" w:rsidRPr="00613B7A">
              <w:rPr>
                <w:rFonts w:cstheme="minorHAnsi"/>
                <w:sz w:val="18"/>
                <w:szCs w:val="18"/>
              </w:rPr>
              <w:t xml:space="preserve"> waar nodig de inzet van externe partners.</w:t>
            </w:r>
          </w:p>
        </w:tc>
      </w:tr>
      <w:tr w:rsidR="00613B7A" w:rsidRPr="00613B7A" w14:paraId="1A0670BA" w14:textId="77777777" w:rsidTr="00165B47">
        <w:tc>
          <w:tcPr>
            <w:tcW w:w="1696" w:type="dxa"/>
          </w:tcPr>
          <w:p w14:paraId="77F1BBCC" w14:textId="77777777" w:rsidR="004D3EA5" w:rsidRPr="00613B7A" w:rsidRDefault="004D3EA5" w:rsidP="00165B47">
            <w:pPr>
              <w:rPr>
                <w:rFonts w:cstheme="minorHAnsi"/>
                <w:sz w:val="18"/>
                <w:szCs w:val="18"/>
              </w:rPr>
            </w:pPr>
            <w:r w:rsidRPr="00613B7A">
              <w:rPr>
                <w:rFonts w:cstheme="minorHAnsi"/>
                <w:sz w:val="18"/>
                <w:szCs w:val="18"/>
              </w:rPr>
              <w:t>Voor wie?</w:t>
            </w:r>
          </w:p>
        </w:tc>
        <w:tc>
          <w:tcPr>
            <w:tcW w:w="7366" w:type="dxa"/>
          </w:tcPr>
          <w:p w14:paraId="0FBE7E78" w14:textId="79BECD79" w:rsidR="004D3EA5" w:rsidRPr="00613B7A" w:rsidRDefault="004D3EA5" w:rsidP="00165B47">
            <w:pPr>
              <w:rPr>
                <w:rFonts w:cstheme="minorHAnsi"/>
                <w:sz w:val="18"/>
                <w:szCs w:val="18"/>
              </w:rPr>
            </w:pPr>
            <w:r w:rsidRPr="00613B7A">
              <w:rPr>
                <w:rFonts w:cstheme="minorHAnsi"/>
                <w:sz w:val="18"/>
                <w:szCs w:val="18"/>
              </w:rPr>
              <w:t xml:space="preserve">Voor leerlingen </w:t>
            </w:r>
            <w:r w:rsidR="004D76D5" w:rsidRPr="00613B7A">
              <w:rPr>
                <w:rFonts w:cstheme="minorHAnsi"/>
                <w:sz w:val="18"/>
                <w:szCs w:val="18"/>
              </w:rPr>
              <w:t>met specifieke hulpvraag</w:t>
            </w:r>
            <w:r w:rsidR="00613B7A" w:rsidRPr="00613B7A">
              <w:rPr>
                <w:rFonts w:cstheme="minorHAnsi"/>
                <w:sz w:val="18"/>
                <w:szCs w:val="18"/>
              </w:rPr>
              <w:t xml:space="preserve"> op sociaal-emotioneel gebied en gedra</w:t>
            </w:r>
            <w:r w:rsidR="004D134C">
              <w:rPr>
                <w:rFonts w:cstheme="minorHAnsi"/>
                <w:sz w:val="18"/>
                <w:szCs w:val="18"/>
              </w:rPr>
              <w:t>g</w:t>
            </w:r>
            <w:r w:rsidR="00613B7A" w:rsidRPr="00613B7A">
              <w:rPr>
                <w:rFonts w:cstheme="minorHAnsi"/>
                <w:sz w:val="18"/>
                <w:szCs w:val="18"/>
              </w:rPr>
              <w:t>smatig gebied.</w:t>
            </w:r>
          </w:p>
        </w:tc>
      </w:tr>
      <w:tr w:rsidR="00613B7A" w:rsidRPr="00613B7A" w14:paraId="7A4F6930" w14:textId="77777777" w:rsidTr="00165B47">
        <w:tc>
          <w:tcPr>
            <w:tcW w:w="1696" w:type="dxa"/>
          </w:tcPr>
          <w:p w14:paraId="041F4CB7" w14:textId="77777777" w:rsidR="004D3EA5" w:rsidRPr="00613B7A" w:rsidRDefault="004D3EA5" w:rsidP="00165B47">
            <w:pPr>
              <w:rPr>
                <w:rFonts w:cstheme="minorHAnsi"/>
                <w:sz w:val="18"/>
                <w:szCs w:val="18"/>
              </w:rPr>
            </w:pPr>
            <w:r w:rsidRPr="00613B7A">
              <w:rPr>
                <w:rFonts w:cstheme="minorHAnsi"/>
                <w:sz w:val="18"/>
                <w:szCs w:val="18"/>
              </w:rPr>
              <w:t xml:space="preserve">Door wie? </w:t>
            </w:r>
          </w:p>
        </w:tc>
        <w:tc>
          <w:tcPr>
            <w:tcW w:w="7366" w:type="dxa"/>
          </w:tcPr>
          <w:p w14:paraId="3FCEC459" w14:textId="704A565E" w:rsidR="004D3EA5" w:rsidRPr="00613B7A" w:rsidRDefault="004D3EA5" w:rsidP="00165B47">
            <w:pPr>
              <w:rPr>
                <w:rFonts w:cstheme="minorHAnsi"/>
                <w:sz w:val="18"/>
                <w:szCs w:val="18"/>
              </w:rPr>
            </w:pPr>
            <w:r w:rsidRPr="00613B7A">
              <w:rPr>
                <w:rFonts w:cstheme="minorHAnsi"/>
                <w:sz w:val="18"/>
                <w:szCs w:val="18"/>
              </w:rPr>
              <w:t>OC (Ondersteuningscoördinator) en mentoren</w:t>
            </w:r>
            <w:r w:rsidR="00C97AF3" w:rsidRPr="00613B7A">
              <w:rPr>
                <w:rFonts w:cstheme="minorHAnsi"/>
                <w:sz w:val="18"/>
                <w:szCs w:val="18"/>
              </w:rPr>
              <w:t>, schoolpsycholoog, logopedist</w:t>
            </w:r>
            <w:r w:rsidRPr="00613B7A">
              <w:rPr>
                <w:rFonts w:cstheme="minorHAnsi"/>
                <w:sz w:val="18"/>
                <w:szCs w:val="18"/>
              </w:rPr>
              <w:t>, consulent passend onderwijs en externe partners zoals School Maatschappelijk werk, jeugdarts en leerplicht.</w:t>
            </w:r>
          </w:p>
        </w:tc>
      </w:tr>
      <w:tr w:rsidR="00613B7A" w:rsidRPr="00613B7A" w14:paraId="3D3C6DEB" w14:textId="77777777" w:rsidTr="00165B47">
        <w:tc>
          <w:tcPr>
            <w:tcW w:w="1696" w:type="dxa"/>
          </w:tcPr>
          <w:p w14:paraId="538354FE" w14:textId="77777777" w:rsidR="004D3EA5" w:rsidRPr="00613B7A" w:rsidRDefault="004D3EA5" w:rsidP="00165B47">
            <w:pPr>
              <w:rPr>
                <w:rFonts w:cstheme="minorHAnsi"/>
                <w:sz w:val="18"/>
                <w:szCs w:val="18"/>
              </w:rPr>
            </w:pPr>
            <w:r w:rsidRPr="00613B7A">
              <w:rPr>
                <w:rFonts w:cstheme="minorHAnsi"/>
                <w:sz w:val="18"/>
                <w:szCs w:val="18"/>
              </w:rPr>
              <w:t>Intensiteit</w:t>
            </w:r>
          </w:p>
        </w:tc>
        <w:tc>
          <w:tcPr>
            <w:tcW w:w="7366" w:type="dxa"/>
          </w:tcPr>
          <w:p w14:paraId="7060662B" w14:textId="70CF9439" w:rsidR="004D3EA5" w:rsidRPr="00613B7A" w:rsidRDefault="007747D4" w:rsidP="00165B47">
            <w:pPr>
              <w:rPr>
                <w:rFonts w:cstheme="minorHAnsi"/>
                <w:sz w:val="18"/>
                <w:szCs w:val="18"/>
              </w:rPr>
            </w:pPr>
            <w:r w:rsidRPr="00613B7A">
              <w:rPr>
                <w:rFonts w:cstheme="minorHAnsi"/>
                <w:sz w:val="18"/>
                <w:szCs w:val="18"/>
              </w:rPr>
              <w:t xml:space="preserve">Structureel </w:t>
            </w:r>
            <w:r w:rsidR="004D3EA5" w:rsidRPr="00613B7A">
              <w:rPr>
                <w:rFonts w:cstheme="minorHAnsi"/>
                <w:sz w:val="18"/>
                <w:szCs w:val="18"/>
              </w:rPr>
              <w:t>verleg 1 keer in de 8 weken</w:t>
            </w:r>
            <w:r w:rsidR="00C97AF3" w:rsidRPr="00613B7A">
              <w:rPr>
                <w:rFonts w:cstheme="minorHAnsi"/>
                <w:sz w:val="18"/>
                <w:szCs w:val="18"/>
              </w:rPr>
              <w:t xml:space="preserve">, </w:t>
            </w:r>
            <w:r w:rsidRPr="00613B7A">
              <w:rPr>
                <w:rFonts w:cstheme="minorHAnsi"/>
                <w:sz w:val="18"/>
                <w:szCs w:val="18"/>
              </w:rPr>
              <w:t>incidenteel</w:t>
            </w:r>
            <w:r w:rsidR="004D3EA5" w:rsidRPr="00613B7A">
              <w:rPr>
                <w:rFonts w:cstheme="minorHAnsi"/>
                <w:sz w:val="18"/>
                <w:szCs w:val="18"/>
              </w:rPr>
              <w:t xml:space="preserve"> op afroep</w:t>
            </w:r>
          </w:p>
        </w:tc>
      </w:tr>
      <w:tr w:rsidR="00613B7A" w:rsidRPr="00613B7A" w14:paraId="76E2B242" w14:textId="77777777" w:rsidTr="00165B47">
        <w:tc>
          <w:tcPr>
            <w:tcW w:w="1696" w:type="dxa"/>
          </w:tcPr>
          <w:p w14:paraId="5251923B" w14:textId="77777777" w:rsidR="004D3EA5" w:rsidRPr="00613B7A" w:rsidRDefault="004D3EA5" w:rsidP="00165B47">
            <w:pPr>
              <w:rPr>
                <w:rFonts w:cstheme="minorHAnsi"/>
                <w:sz w:val="18"/>
                <w:szCs w:val="18"/>
              </w:rPr>
            </w:pPr>
            <w:r w:rsidRPr="00613B7A">
              <w:rPr>
                <w:rFonts w:cstheme="minorHAnsi"/>
                <w:sz w:val="18"/>
                <w:szCs w:val="18"/>
              </w:rPr>
              <w:t>Voorwaarden / procedures</w:t>
            </w:r>
          </w:p>
        </w:tc>
        <w:tc>
          <w:tcPr>
            <w:tcW w:w="7366" w:type="dxa"/>
          </w:tcPr>
          <w:p w14:paraId="1E63D4AD" w14:textId="77777777" w:rsidR="004D3EA5" w:rsidRPr="00613B7A" w:rsidRDefault="004D3EA5" w:rsidP="00165B47">
            <w:pPr>
              <w:rPr>
                <w:rFonts w:cstheme="minorHAnsi"/>
                <w:sz w:val="18"/>
                <w:szCs w:val="18"/>
              </w:rPr>
            </w:pPr>
            <w:r w:rsidRPr="00613B7A">
              <w:rPr>
                <w:rFonts w:cstheme="minorHAnsi"/>
                <w:sz w:val="18"/>
                <w:szCs w:val="18"/>
              </w:rPr>
              <w:t>Inbreng vanuit de mentor middels een format ‘aanmeldformulier’.</w:t>
            </w:r>
          </w:p>
        </w:tc>
      </w:tr>
    </w:tbl>
    <w:p w14:paraId="54F35F7D" w14:textId="77777777" w:rsidR="004D3EA5" w:rsidRDefault="004D3EA5" w:rsidP="00F650BB">
      <w:pPr>
        <w:rPr>
          <w:b/>
          <w:u w:val="single"/>
        </w:rPr>
      </w:pPr>
    </w:p>
    <w:tbl>
      <w:tblPr>
        <w:tblStyle w:val="Tabelraster"/>
        <w:tblW w:w="0" w:type="auto"/>
        <w:tblLook w:val="04A0" w:firstRow="1" w:lastRow="0" w:firstColumn="1" w:lastColumn="0" w:noHBand="0" w:noVBand="1"/>
      </w:tblPr>
      <w:tblGrid>
        <w:gridCol w:w="1696"/>
        <w:gridCol w:w="7366"/>
      </w:tblGrid>
      <w:tr w:rsidR="00AC3935" w:rsidRPr="006B783F" w14:paraId="0151593C" w14:textId="77777777" w:rsidTr="00165B47">
        <w:tc>
          <w:tcPr>
            <w:tcW w:w="1696" w:type="dxa"/>
          </w:tcPr>
          <w:p w14:paraId="0D570721" w14:textId="77777777" w:rsidR="00AC3935" w:rsidRPr="006B783F" w:rsidRDefault="00AC3935" w:rsidP="00165B47">
            <w:pPr>
              <w:rPr>
                <w:rFonts w:cstheme="minorHAnsi"/>
                <w:sz w:val="18"/>
                <w:szCs w:val="18"/>
              </w:rPr>
            </w:pPr>
            <w:r w:rsidRPr="006B783F">
              <w:rPr>
                <w:rFonts w:cstheme="minorHAnsi"/>
                <w:sz w:val="18"/>
                <w:szCs w:val="18"/>
              </w:rPr>
              <w:t>Wat is het?</w:t>
            </w:r>
          </w:p>
        </w:tc>
        <w:tc>
          <w:tcPr>
            <w:tcW w:w="7366" w:type="dxa"/>
          </w:tcPr>
          <w:p w14:paraId="5EB92F1D" w14:textId="77777777" w:rsidR="00AC3935" w:rsidRPr="006B783F" w:rsidRDefault="00AC3935" w:rsidP="00165B47">
            <w:pPr>
              <w:rPr>
                <w:rFonts w:cstheme="minorHAnsi"/>
                <w:sz w:val="18"/>
                <w:szCs w:val="18"/>
              </w:rPr>
            </w:pPr>
            <w:r w:rsidRPr="006B783F">
              <w:rPr>
                <w:rFonts w:cstheme="minorHAnsi"/>
                <w:sz w:val="18"/>
                <w:szCs w:val="18"/>
              </w:rPr>
              <w:t>Op afspraak inzet School Maatschappelijk Werk (SMW)</w:t>
            </w:r>
          </w:p>
        </w:tc>
      </w:tr>
      <w:tr w:rsidR="00AC3935" w:rsidRPr="006B783F" w14:paraId="7315A7B5" w14:textId="77777777" w:rsidTr="00165B47">
        <w:tc>
          <w:tcPr>
            <w:tcW w:w="1696" w:type="dxa"/>
          </w:tcPr>
          <w:p w14:paraId="28D90347" w14:textId="77777777" w:rsidR="00AC3935" w:rsidRPr="006B783F" w:rsidRDefault="00AC3935" w:rsidP="00165B47">
            <w:pPr>
              <w:rPr>
                <w:rFonts w:cstheme="minorHAnsi"/>
                <w:sz w:val="18"/>
                <w:szCs w:val="18"/>
              </w:rPr>
            </w:pPr>
            <w:r w:rsidRPr="006B783F">
              <w:rPr>
                <w:rFonts w:cstheme="minorHAnsi"/>
                <w:sz w:val="18"/>
                <w:szCs w:val="18"/>
              </w:rPr>
              <w:t>Wat is de inhoud?</w:t>
            </w:r>
          </w:p>
        </w:tc>
        <w:tc>
          <w:tcPr>
            <w:tcW w:w="7366" w:type="dxa"/>
          </w:tcPr>
          <w:p w14:paraId="285F8247" w14:textId="77777777" w:rsidR="00AC3935" w:rsidRPr="006B783F" w:rsidRDefault="00AC3935" w:rsidP="00165B47">
            <w:pPr>
              <w:rPr>
                <w:rFonts w:cstheme="minorHAnsi"/>
                <w:sz w:val="18"/>
                <w:szCs w:val="18"/>
              </w:rPr>
            </w:pPr>
            <w:r w:rsidRPr="006B783F">
              <w:rPr>
                <w:rFonts w:cstheme="minorHAnsi"/>
                <w:sz w:val="18"/>
                <w:szCs w:val="18"/>
              </w:rPr>
              <w:t>Extra externe ondersteuning</w:t>
            </w:r>
          </w:p>
        </w:tc>
      </w:tr>
      <w:tr w:rsidR="00AC3935" w:rsidRPr="006B783F" w14:paraId="02BF3E9E" w14:textId="77777777" w:rsidTr="00165B47">
        <w:tc>
          <w:tcPr>
            <w:tcW w:w="1696" w:type="dxa"/>
          </w:tcPr>
          <w:p w14:paraId="20CFBF02" w14:textId="77777777" w:rsidR="00AC3935" w:rsidRPr="006B783F" w:rsidRDefault="00AC3935" w:rsidP="00165B47">
            <w:pPr>
              <w:rPr>
                <w:rFonts w:cstheme="minorHAnsi"/>
                <w:sz w:val="18"/>
                <w:szCs w:val="18"/>
              </w:rPr>
            </w:pPr>
            <w:r w:rsidRPr="006B783F">
              <w:rPr>
                <w:rFonts w:cstheme="minorHAnsi"/>
                <w:sz w:val="18"/>
                <w:szCs w:val="18"/>
              </w:rPr>
              <w:t>Wat is het doel?</w:t>
            </w:r>
          </w:p>
        </w:tc>
        <w:tc>
          <w:tcPr>
            <w:tcW w:w="7366" w:type="dxa"/>
          </w:tcPr>
          <w:p w14:paraId="5CDF6F57" w14:textId="77777777" w:rsidR="00AC3935" w:rsidRPr="006B783F" w:rsidRDefault="00AC3935" w:rsidP="00165B47">
            <w:pPr>
              <w:rPr>
                <w:rFonts w:cstheme="minorHAnsi"/>
                <w:sz w:val="18"/>
                <w:szCs w:val="18"/>
              </w:rPr>
            </w:pPr>
            <w:r w:rsidRPr="006B783F">
              <w:rPr>
                <w:rFonts w:cstheme="minorHAnsi"/>
                <w:sz w:val="18"/>
                <w:szCs w:val="18"/>
              </w:rPr>
              <w:t>Leerlingen met een specifieke hulpvraag begeleiden</w:t>
            </w:r>
          </w:p>
        </w:tc>
      </w:tr>
      <w:tr w:rsidR="00AC3935" w:rsidRPr="006B783F" w14:paraId="65E69901" w14:textId="77777777" w:rsidTr="00165B47">
        <w:tc>
          <w:tcPr>
            <w:tcW w:w="1696" w:type="dxa"/>
          </w:tcPr>
          <w:p w14:paraId="7DD1D6FC" w14:textId="77777777" w:rsidR="00AC3935" w:rsidRPr="006B783F" w:rsidRDefault="00AC3935" w:rsidP="00165B47">
            <w:pPr>
              <w:rPr>
                <w:rFonts w:cstheme="minorHAnsi"/>
                <w:sz w:val="18"/>
                <w:szCs w:val="18"/>
              </w:rPr>
            </w:pPr>
            <w:r w:rsidRPr="006B783F">
              <w:rPr>
                <w:rFonts w:cstheme="minorHAnsi"/>
                <w:sz w:val="18"/>
                <w:szCs w:val="18"/>
              </w:rPr>
              <w:t>Voor wie?</w:t>
            </w:r>
          </w:p>
        </w:tc>
        <w:tc>
          <w:tcPr>
            <w:tcW w:w="7366" w:type="dxa"/>
          </w:tcPr>
          <w:p w14:paraId="76318C77" w14:textId="77777777" w:rsidR="00AC3935" w:rsidRPr="006B783F" w:rsidRDefault="00AC3935" w:rsidP="00165B47">
            <w:pPr>
              <w:rPr>
                <w:rFonts w:cstheme="minorHAnsi"/>
                <w:sz w:val="18"/>
                <w:szCs w:val="18"/>
              </w:rPr>
            </w:pPr>
            <w:r w:rsidRPr="006B783F">
              <w:rPr>
                <w:rFonts w:cstheme="minorHAnsi"/>
                <w:sz w:val="18"/>
                <w:szCs w:val="18"/>
              </w:rPr>
              <w:t>Alle leerlingen met een specifieke hulpvraag</w:t>
            </w:r>
          </w:p>
        </w:tc>
      </w:tr>
      <w:tr w:rsidR="00AC3935" w:rsidRPr="006B783F" w14:paraId="3BE2B28F" w14:textId="77777777" w:rsidTr="00165B47">
        <w:tc>
          <w:tcPr>
            <w:tcW w:w="1696" w:type="dxa"/>
          </w:tcPr>
          <w:p w14:paraId="5A88AB3B" w14:textId="77777777" w:rsidR="00AC3935" w:rsidRPr="006B783F" w:rsidRDefault="00AC3935" w:rsidP="00165B47">
            <w:pPr>
              <w:rPr>
                <w:rFonts w:cstheme="minorHAnsi"/>
                <w:sz w:val="18"/>
                <w:szCs w:val="18"/>
              </w:rPr>
            </w:pPr>
            <w:r w:rsidRPr="006B783F">
              <w:rPr>
                <w:rFonts w:cstheme="minorHAnsi"/>
                <w:sz w:val="18"/>
                <w:szCs w:val="18"/>
              </w:rPr>
              <w:t xml:space="preserve">Door wie? </w:t>
            </w:r>
          </w:p>
        </w:tc>
        <w:tc>
          <w:tcPr>
            <w:tcW w:w="7366" w:type="dxa"/>
          </w:tcPr>
          <w:p w14:paraId="481DD78A" w14:textId="02E7C5E9" w:rsidR="00AC3935" w:rsidRPr="006B783F" w:rsidRDefault="00AC3935" w:rsidP="00165B47">
            <w:pPr>
              <w:rPr>
                <w:rFonts w:cstheme="minorHAnsi"/>
                <w:sz w:val="18"/>
                <w:szCs w:val="18"/>
              </w:rPr>
            </w:pPr>
            <w:r>
              <w:rPr>
                <w:rFonts w:cstheme="minorHAnsi"/>
                <w:sz w:val="18"/>
                <w:szCs w:val="18"/>
              </w:rPr>
              <w:t>SMW Noordenveld (A. de Bruin)</w:t>
            </w:r>
          </w:p>
        </w:tc>
      </w:tr>
      <w:tr w:rsidR="00AC3935" w:rsidRPr="006B783F" w14:paraId="3E291CA4" w14:textId="77777777" w:rsidTr="00165B47">
        <w:tc>
          <w:tcPr>
            <w:tcW w:w="1696" w:type="dxa"/>
          </w:tcPr>
          <w:p w14:paraId="02E8E13C" w14:textId="77777777" w:rsidR="00AC3935" w:rsidRPr="006B783F" w:rsidRDefault="00AC3935" w:rsidP="00165B47">
            <w:pPr>
              <w:rPr>
                <w:rFonts w:cstheme="minorHAnsi"/>
                <w:sz w:val="18"/>
                <w:szCs w:val="18"/>
              </w:rPr>
            </w:pPr>
            <w:r w:rsidRPr="006B783F">
              <w:rPr>
                <w:rFonts w:cstheme="minorHAnsi"/>
                <w:sz w:val="18"/>
                <w:szCs w:val="18"/>
              </w:rPr>
              <w:t>Intensiteit</w:t>
            </w:r>
          </w:p>
        </w:tc>
        <w:tc>
          <w:tcPr>
            <w:tcW w:w="7366" w:type="dxa"/>
          </w:tcPr>
          <w:p w14:paraId="3B1560A3" w14:textId="77777777" w:rsidR="00AC3935" w:rsidRPr="006B783F" w:rsidRDefault="00AC3935" w:rsidP="00165B47">
            <w:pPr>
              <w:rPr>
                <w:rFonts w:cstheme="minorHAnsi"/>
                <w:sz w:val="18"/>
                <w:szCs w:val="18"/>
              </w:rPr>
            </w:pPr>
            <w:r w:rsidRPr="006B783F">
              <w:rPr>
                <w:rFonts w:cstheme="minorHAnsi"/>
                <w:sz w:val="18"/>
                <w:szCs w:val="18"/>
              </w:rPr>
              <w:t>Gesprekken vinden plaats op afspraak.</w:t>
            </w:r>
          </w:p>
        </w:tc>
      </w:tr>
      <w:tr w:rsidR="00AC3935" w:rsidRPr="006B783F" w14:paraId="00095F20" w14:textId="77777777" w:rsidTr="00165B47">
        <w:tc>
          <w:tcPr>
            <w:tcW w:w="1696" w:type="dxa"/>
          </w:tcPr>
          <w:p w14:paraId="4A3C9EBD" w14:textId="77777777" w:rsidR="00AC3935" w:rsidRPr="006B783F" w:rsidRDefault="00AC3935" w:rsidP="00165B47">
            <w:pPr>
              <w:rPr>
                <w:rFonts w:cstheme="minorHAnsi"/>
                <w:sz w:val="18"/>
                <w:szCs w:val="18"/>
              </w:rPr>
            </w:pPr>
            <w:r w:rsidRPr="006B783F">
              <w:rPr>
                <w:rFonts w:cstheme="minorHAnsi"/>
                <w:sz w:val="18"/>
                <w:szCs w:val="18"/>
              </w:rPr>
              <w:t>Voorwaarden / procedures</w:t>
            </w:r>
          </w:p>
        </w:tc>
        <w:tc>
          <w:tcPr>
            <w:tcW w:w="7366" w:type="dxa"/>
          </w:tcPr>
          <w:p w14:paraId="12A2865D" w14:textId="014760C2" w:rsidR="00AC3935" w:rsidRPr="006B783F" w:rsidRDefault="00AC3935" w:rsidP="00165B47">
            <w:pPr>
              <w:rPr>
                <w:rFonts w:cstheme="minorHAnsi"/>
                <w:sz w:val="18"/>
                <w:szCs w:val="18"/>
              </w:rPr>
            </w:pPr>
            <w:r w:rsidRPr="006B783F">
              <w:rPr>
                <w:rFonts w:cstheme="minorHAnsi"/>
                <w:sz w:val="18"/>
                <w:szCs w:val="18"/>
              </w:rPr>
              <w:t>Aanmelding via O</w:t>
            </w:r>
            <w:r w:rsidR="000C0E2E">
              <w:rPr>
                <w:rFonts w:cstheme="minorHAnsi"/>
                <w:sz w:val="18"/>
                <w:szCs w:val="18"/>
              </w:rPr>
              <w:t>C/OT</w:t>
            </w:r>
          </w:p>
        </w:tc>
      </w:tr>
    </w:tbl>
    <w:p w14:paraId="622700D0" w14:textId="5EBE3A3D" w:rsidR="00AC3935" w:rsidRDefault="00AC3935" w:rsidP="00F650BB">
      <w:pPr>
        <w:rPr>
          <w:b/>
          <w:u w:val="single"/>
        </w:rPr>
      </w:pPr>
    </w:p>
    <w:tbl>
      <w:tblPr>
        <w:tblStyle w:val="Tabelraster"/>
        <w:tblW w:w="0" w:type="auto"/>
        <w:tblLook w:val="04A0" w:firstRow="1" w:lastRow="0" w:firstColumn="1" w:lastColumn="0" w:noHBand="0" w:noVBand="1"/>
      </w:tblPr>
      <w:tblGrid>
        <w:gridCol w:w="1696"/>
        <w:gridCol w:w="7366"/>
      </w:tblGrid>
      <w:tr w:rsidR="00AC245C" w:rsidRPr="00AC245C" w14:paraId="0051E3DF" w14:textId="77777777" w:rsidTr="00165B47">
        <w:tc>
          <w:tcPr>
            <w:tcW w:w="1696" w:type="dxa"/>
          </w:tcPr>
          <w:p w14:paraId="0F90F297" w14:textId="77777777" w:rsidR="008215DC" w:rsidRPr="00AC245C" w:rsidRDefault="008215DC" w:rsidP="00165B47">
            <w:pPr>
              <w:rPr>
                <w:rFonts w:cstheme="minorHAnsi"/>
                <w:sz w:val="18"/>
                <w:szCs w:val="18"/>
              </w:rPr>
            </w:pPr>
            <w:r w:rsidRPr="00AC245C">
              <w:rPr>
                <w:rFonts w:cstheme="minorHAnsi"/>
                <w:sz w:val="18"/>
                <w:szCs w:val="18"/>
              </w:rPr>
              <w:t>Wat is het ?</w:t>
            </w:r>
          </w:p>
        </w:tc>
        <w:tc>
          <w:tcPr>
            <w:tcW w:w="7366" w:type="dxa"/>
          </w:tcPr>
          <w:p w14:paraId="46B747FF" w14:textId="77777777" w:rsidR="008215DC" w:rsidRPr="00AC245C" w:rsidRDefault="008215DC" w:rsidP="00165B47">
            <w:pPr>
              <w:rPr>
                <w:rFonts w:cstheme="minorHAnsi"/>
                <w:sz w:val="18"/>
                <w:szCs w:val="18"/>
              </w:rPr>
            </w:pPr>
            <w:r w:rsidRPr="00AC245C">
              <w:rPr>
                <w:rFonts w:cstheme="minorHAnsi"/>
                <w:sz w:val="18"/>
                <w:szCs w:val="18"/>
              </w:rPr>
              <w:t>Bespreken van klachten / vertrouwelijke zaken</w:t>
            </w:r>
          </w:p>
        </w:tc>
      </w:tr>
      <w:tr w:rsidR="00AC245C" w:rsidRPr="00AC245C" w14:paraId="573CB3CC" w14:textId="77777777" w:rsidTr="00165B47">
        <w:tc>
          <w:tcPr>
            <w:tcW w:w="1696" w:type="dxa"/>
          </w:tcPr>
          <w:p w14:paraId="609F9A82" w14:textId="77777777" w:rsidR="008215DC" w:rsidRPr="00AC245C" w:rsidRDefault="008215DC" w:rsidP="00165B47">
            <w:pPr>
              <w:rPr>
                <w:rFonts w:cstheme="minorHAnsi"/>
                <w:sz w:val="18"/>
                <w:szCs w:val="18"/>
              </w:rPr>
            </w:pPr>
            <w:r w:rsidRPr="00AC245C">
              <w:rPr>
                <w:rFonts w:cstheme="minorHAnsi"/>
                <w:sz w:val="18"/>
                <w:szCs w:val="18"/>
              </w:rPr>
              <w:t>Wat is de Inhoud ?</w:t>
            </w:r>
          </w:p>
        </w:tc>
        <w:tc>
          <w:tcPr>
            <w:tcW w:w="7366" w:type="dxa"/>
          </w:tcPr>
          <w:p w14:paraId="65F7456B" w14:textId="77777777" w:rsidR="008215DC" w:rsidRPr="00AC245C" w:rsidRDefault="008215DC" w:rsidP="00165B47">
            <w:pPr>
              <w:rPr>
                <w:rFonts w:cstheme="minorHAnsi"/>
                <w:sz w:val="18"/>
                <w:szCs w:val="18"/>
              </w:rPr>
            </w:pPr>
            <w:r w:rsidRPr="00AC245C">
              <w:rPr>
                <w:rFonts w:cstheme="minorHAnsi"/>
                <w:sz w:val="18"/>
                <w:szCs w:val="18"/>
              </w:rPr>
              <w:t>Vertrouwelijke gesprekken</w:t>
            </w:r>
          </w:p>
          <w:p w14:paraId="5A2EFA14" w14:textId="77777777" w:rsidR="008215DC" w:rsidRPr="00AC245C" w:rsidRDefault="008215DC" w:rsidP="00165B47">
            <w:pPr>
              <w:rPr>
                <w:rFonts w:cstheme="minorHAnsi"/>
                <w:sz w:val="18"/>
                <w:szCs w:val="18"/>
              </w:rPr>
            </w:pPr>
            <w:r w:rsidRPr="00AC245C">
              <w:rPr>
                <w:rFonts w:cstheme="minorHAnsi"/>
                <w:sz w:val="18"/>
                <w:szCs w:val="18"/>
              </w:rPr>
              <w:t>Eventuele doorverwijzing naar extern vertrouwenspersoon van Onderwijs Groep Noord.</w:t>
            </w:r>
          </w:p>
        </w:tc>
      </w:tr>
      <w:tr w:rsidR="00AC245C" w:rsidRPr="00AC245C" w14:paraId="39DF02A6" w14:textId="77777777" w:rsidTr="00165B47">
        <w:tc>
          <w:tcPr>
            <w:tcW w:w="1696" w:type="dxa"/>
          </w:tcPr>
          <w:p w14:paraId="4ECA6D7A" w14:textId="77777777" w:rsidR="008215DC" w:rsidRPr="00AC245C" w:rsidRDefault="008215DC" w:rsidP="00165B47">
            <w:pPr>
              <w:rPr>
                <w:rFonts w:cstheme="minorHAnsi"/>
                <w:sz w:val="18"/>
                <w:szCs w:val="18"/>
              </w:rPr>
            </w:pPr>
            <w:r w:rsidRPr="00AC245C">
              <w:rPr>
                <w:rFonts w:cstheme="minorHAnsi"/>
                <w:sz w:val="18"/>
                <w:szCs w:val="18"/>
              </w:rPr>
              <w:t>Wat is het doel ?</w:t>
            </w:r>
          </w:p>
        </w:tc>
        <w:tc>
          <w:tcPr>
            <w:tcW w:w="7366" w:type="dxa"/>
          </w:tcPr>
          <w:p w14:paraId="46D6CF64" w14:textId="77777777" w:rsidR="008215DC" w:rsidRPr="00AC245C" w:rsidRDefault="008215DC" w:rsidP="00165B47">
            <w:pPr>
              <w:rPr>
                <w:rFonts w:cstheme="minorHAnsi"/>
                <w:sz w:val="18"/>
                <w:szCs w:val="18"/>
              </w:rPr>
            </w:pPr>
            <w:r w:rsidRPr="00AC245C">
              <w:rPr>
                <w:rFonts w:cstheme="minorHAnsi"/>
                <w:sz w:val="18"/>
                <w:szCs w:val="18"/>
              </w:rPr>
              <w:t>Herstellen relatie en contact.</w:t>
            </w:r>
          </w:p>
        </w:tc>
      </w:tr>
      <w:tr w:rsidR="00AC245C" w:rsidRPr="00AC245C" w14:paraId="2A33BFCD" w14:textId="77777777" w:rsidTr="00165B47">
        <w:tc>
          <w:tcPr>
            <w:tcW w:w="1696" w:type="dxa"/>
          </w:tcPr>
          <w:p w14:paraId="3B75738B" w14:textId="77777777" w:rsidR="008215DC" w:rsidRPr="00AC245C" w:rsidRDefault="008215DC" w:rsidP="00165B47">
            <w:pPr>
              <w:rPr>
                <w:rFonts w:cstheme="minorHAnsi"/>
                <w:sz w:val="18"/>
                <w:szCs w:val="18"/>
              </w:rPr>
            </w:pPr>
            <w:r w:rsidRPr="00AC245C">
              <w:rPr>
                <w:rFonts w:cstheme="minorHAnsi"/>
                <w:sz w:val="18"/>
                <w:szCs w:val="18"/>
              </w:rPr>
              <w:t>Voor wie ?</w:t>
            </w:r>
          </w:p>
        </w:tc>
        <w:tc>
          <w:tcPr>
            <w:tcW w:w="7366" w:type="dxa"/>
          </w:tcPr>
          <w:p w14:paraId="23DE8226" w14:textId="77777777" w:rsidR="008215DC" w:rsidRPr="00AC245C" w:rsidRDefault="008215DC" w:rsidP="00165B47">
            <w:pPr>
              <w:rPr>
                <w:rFonts w:cstheme="minorHAnsi"/>
                <w:sz w:val="18"/>
                <w:szCs w:val="18"/>
              </w:rPr>
            </w:pPr>
            <w:r w:rsidRPr="00AC245C">
              <w:rPr>
                <w:rFonts w:cstheme="minorHAnsi"/>
                <w:sz w:val="18"/>
                <w:szCs w:val="18"/>
              </w:rPr>
              <w:t>Leerlingen/ouders die raad willen en daarover in vertrouwen met een medewerker willen praten</w:t>
            </w:r>
          </w:p>
        </w:tc>
      </w:tr>
      <w:tr w:rsidR="00AC245C" w:rsidRPr="00AC245C" w14:paraId="3D579002" w14:textId="77777777" w:rsidTr="00165B47">
        <w:tc>
          <w:tcPr>
            <w:tcW w:w="1696" w:type="dxa"/>
          </w:tcPr>
          <w:p w14:paraId="1E51E6B4" w14:textId="77777777" w:rsidR="008215DC" w:rsidRPr="00AC245C" w:rsidRDefault="008215DC" w:rsidP="00165B47">
            <w:pPr>
              <w:rPr>
                <w:rFonts w:cstheme="minorHAnsi"/>
                <w:sz w:val="18"/>
                <w:szCs w:val="18"/>
              </w:rPr>
            </w:pPr>
            <w:r w:rsidRPr="00AC245C">
              <w:rPr>
                <w:rFonts w:cstheme="minorHAnsi"/>
                <w:sz w:val="18"/>
                <w:szCs w:val="18"/>
              </w:rPr>
              <w:t xml:space="preserve">Door wie? </w:t>
            </w:r>
          </w:p>
        </w:tc>
        <w:tc>
          <w:tcPr>
            <w:tcW w:w="7366" w:type="dxa"/>
          </w:tcPr>
          <w:p w14:paraId="470C48F4" w14:textId="5C2C32A1" w:rsidR="008215DC" w:rsidRPr="00AC245C" w:rsidRDefault="00752E6E" w:rsidP="00165B47">
            <w:pPr>
              <w:rPr>
                <w:rFonts w:cstheme="minorHAnsi"/>
                <w:sz w:val="18"/>
                <w:szCs w:val="18"/>
              </w:rPr>
            </w:pPr>
            <w:r w:rsidRPr="00AC245C">
              <w:rPr>
                <w:rFonts w:cstheme="minorHAnsi"/>
                <w:sz w:val="18"/>
                <w:szCs w:val="18"/>
              </w:rPr>
              <w:t>Vertrouwenspersonen Esborg</w:t>
            </w:r>
          </w:p>
        </w:tc>
      </w:tr>
      <w:tr w:rsidR="00AC245C" w:rsidRPr="00AC245C" w14:paraId="05DDD951" w14:textId="77777777" w:rsidTr="00165B47">
        <w:tc>
          <w:tcPr>
            <w:tcW w:w="1696" w:type="dxa"/>
          </w:tcPr>
          <w:p w14:paraId="633C6E9F" w14:textId="77777777" w:rsidR="008215DC" w:rsidRPr="00AC245C" w:rsidRDefault="008215DC" w:rsidP="00165B47">
            <w:pPr>
              <w:rPr>
                <w:rFonts w:cstheme="minorHAnsi"/>
                <w:sz w:val="18"/>
                <w:szCs w:val="18"/>
              </w:rPr>
            </w:pPr>
            <w:r w:rsidRPr="00AC245C">
              <w:rPr>
                <w:rFonts w:cstheme="minorHAnsi"/>
                <w:sz w:val="18"/>
                <w:szCs w:val="18"/>
              </w:rPr>
              <w:t>Intensiteit</w:t>
            </w:r>
          </w:p>
        </w:tc>
        <w:tc>
          <w:tcPr>
            <w:tcW w:w="7366" w:type="dxa"/>
          </w:tcPr>
          <w:p w14:paraId="206CB80F" w14:textId="07E9C5FC" w:rsidR="008215DC" w:rsidRPr="00AC245C" w:rsidRDefault="008215DC" w:rsidP="00165B47">
            <w:pPr>
              <w:rPr>
                <w:rFonts w:cstheme="minorHAnsi"/>
                <w:sz w:val="18"/>
                <w:szCs w:val="18"/>
              </w:rPr>
            </w:pPr>
            <w:r w:rsidRPr="00AC245C">
              <w:rPr>
                <w:rFonts w:cstheme="minorHAnsi"/>
                <w:sz w:val="18"/>
                <w:szCs w:val="18"/>
              </w:rPr>
              <w:t>Maatwerk</w:t>
            </w:r>
          </w:p>
        </w:tc>
      </w:tr>
      <w:tr w:rsidR="00AC245C" w:rsidRPr="00AC245C" w14:paraId="109E812A" w14:textId="77777777" w:rsidTr="00165B47">
        <w:tc>
          <w:tcPr>
            <w:tcW w:w="1696" w:type="dxa"/>
          </w:tcPr>
          <w:p w14:paraId="2AE69EF1" w14:textId="77777777" w:rsidR="008215DC" w:rsidRPr="00AC245C" w:rsidRDefault="008215DC" w:rsidP="00165B47">
            <w:pPr>
              <w:rPr>
                <w:rFonts w:cstheme="minorHAnsi"/>
                <w:sz w:val="18"/>
                <w:szCs w:val="18"/>
              </w:rPr>
            </w:pPr>
            <w:r w:rsidRPr="00AC245C">
              <w:rPr>
                <w:rFonts w:cstheme="minorHAnsi"/>
                <w:sz w:val="18"/>
                <w:szCs w:val="18"/>
              </w:rPr>
              <w:t>Voorwaarden / procedures</w:t>
            </w:r>
          </w:p>
        </w:tc>
        <w:tc>
          <w:tcPr>
            <w:tcW w:w="7366" w:type="dxa"/>
          </w:tcPr>
          <w:p w14:paraId="6C6C44F6" w14:textId="77777777" w:rsidR="008215DC" w:rsidRPr="00AC245C" w:rsidRDefault="008215DC" w:rsidP="00165B47">
            <w:pPr>
              <w:rPr>
                <w:rFonts w:cstheme="minorHAnsi"/>
                <w:sz w:val="18"/>
                <w:szCs w:val="18"/>
              </w:rPr>
            </w:pPr>
            <w:r w:rsidRPr="00AC245C">
              <w:rPr>
                <w:rFonts w:cstheme="minorHAnsi"/>
                <w:sz w:val="18"/>
                <w:szCs w:val="18"/>
              </w:rPr>
              <w:t xml:space="preserve"> In de meeste gevallen leidt een gesprek met docent, mentor of directie tot een oplossing. Wanneer dit niet het geval is kan contact opgenomen worden met de vertrouwenspersoon.</w:t>
            </w:r>
          </w:p>
        </w:tc>
      </w:tr>
    </w:tbl>
    <w:p w14:paraId="69A58FF7" w14:textId="77777777" w:rsidR="008215DC" w:rsidRPr="00302984" w:rsidRDefault="008215DC" w:rsidP="00F650BB">
      <w:pPr>
        <w:rPr>
          <w:b/>
          <w:u w:val="single"/>
        </w:rPr>
      </w:pPr>
    </w:p>
    <w:tbl>
      <w:tblPr>
        <w:tblStyle w:val="Tabelraster"/>
        <w:tblW w:w="0" w:type="auto"/>
        <w:tblLook w:val="04A0" w:firstRow="1" w:lastRow="0" w:firstColumn="1" w:lastColumn="0" w:noHBand="0" w:noVBand="1"/>
      </w:tblPr>
      <w:tblGrid>
        <w:gridCol w:w="1696"/>
        <w:gridCol w:w="7366"/>
      </w:tblGrid>
      <w:tr w:rsidR="005D23EA" w14:paraId="491A5432" w14:textId="77777777" w:rsidTr="005D23EA">
        <w:tc>
          <w:tcPr>
            <w:tcW w:w="1696" w:type="dxa"/>
          </w:tcPr>
          <w:p w14:paraId="367F862E" w14:textId="77777777" w:rsidR="005D23EA" w:rsidRPr="005D23EA" w:rsidRDefault="005D23EA" w:rsidP="005D23EA">
            <w:pPr>
              <w:rPr>
                <w:sz w:val="18"/>
                <w:szCs w:val="18"/>
              </w:rPr>
            </w:pPr>
            <w:r>
              <w:rPr>
                <w:sz w:val="18"/>
                <w:szCs w:val="18"/>
              </w:rPr>
              <w:lastRenderedPageBreak/>
              <w:t>Wat is het ?</w:t>
            </w:r>
          </w:p>
        </w:tc>
        <w:tc>
          <w:tcPr>
            <w:tcW w:w="7366" w:type="dxa"/>
          </w:tcPr>
          <w:p w14:paraId="554B697A" w14:textId="6295260D" w:rsidR="005D23EA" w:rsidRPr="005D23EA" w:rsidRDefault="002B4781" w:rsidP="005D23EA">
            <w:pPr>
              <w:rPr>
                <w:sz w:val="18"/>
                <w:szCs w:val="18"/>
              </w:rPr>
            </w:pPr>
            <w:r>
              <w:rPr>
                <w:sz w:val="18"/>
                <w:szCs w:val="18"/>
              </w:rPr>
              <w:t xml:space="preserve">Girlstalk / </w:t>
            </w:r>
            <w:proofErr w:type="spellStart"/>
            <w:r>
              <w:rPr>
                <w:sz w:val="18"/>
                <w:szCs w:val="18"/>
              </w:rPr>
              <w:t>Boystalk</w:t>
            </w:r>
            <w:proofErr w:type="spellEnd"/>
          </w:p>
        </w:tc>
      </w:tr>
      <w:tr w:rsidR="005D23EA" w14:paraId="1BF22AAF" w14:textId="77777777" w:rsidTr="005D23EA">
        <w:tc>
          <w:tcPr>
            <w:tcW w:w="1696" w:type="dxa"/>
          </w:tcPr>
          <w:p w14:paraId="121CEB11" w14:textId="77777777" w:rsidR="005D23EA" w:rsidRDefault="005D23EA" w:rsidP="005D23EA">
            <w:pPr>
              <w:rPr>
                <w:sz w:val="18"/>
                <w:szCs w:val="18"/>
              </w:rPr>
            </w:pPr>
            <w:r>
              <w:rPr>
                <w:sz w:val="18"/>
                <w:szCs w:val="18"/>
              </w:rPr>
              <w:t>Inhoud ?</w:t>
            </w:r>
          </w:p>
        </w:tc>
        <w:tc>
          <w:tcPr>
            <w:tcW w:w="7366" w:type="dxa"/>
          </w:tcPr>
          <w:p w14:paraId="7A72AA0A" w14:textId="31A9D5B3" w:rsidR="005D23EA" w:rsidRPr="005D23EA" w:rsidRDefault="005D23EA" w:rsidP="005D23EA">
            <w:pPr>
              <w:rPr>
                <w:sz w:val="18"/>
                <w:szCs w:val="18"/>
              </w:rPr>
            </w:pPr>
            <w:r>
              <w:rPr>
                <w:sz w:val="18"/>
                <w:szCs w:val="18"/>
              </w:rPr>
              <w:t xml:space="preserve">Training in het </w:t>
            </w:r>
            <w:r w:rsidR="002B4781">
              <w:rPr>
                <w:sz w:val="18"/>
                <w:szCs w:val="18"/>
              </w:rPr>
              <w:t>omgaan met seksuele weerbaarheid</w:t>
            </w:r>
          </w:p>
        </w:tc>
      </w:tr>
      <w:tr w:rsidR="005D23EA" w14:paraId="5229B9E8" w14:textId="77777777" w:rsidTr="005D23EA">
        <w:tc>
          <w:tcPr>
            <w:tcW w:w="1696" w:type="dxa"/>
          </w:tcPr>
          <w:p w14:paraId="345C4887" w14:textId="77777777" w:rsidR="005D23EA" w:rsidRPr="005D23EA" w:rsidRDefault="005D23EA" w:rsidP="005D23EA">
            <w:pPr>
              <w:rPr>
                <w:sz w:val="18"/>
                <w:szCs w:val="18"/>
              </w:rPr>
            </w:pPr>
            <w:r>
              <w:rPr>
                <w:sz w:val="18"/>
                <w:szCs w:val="18"/>
              </w:rPr>
              <w:t>Wat is het doel ?</w:t>
            </w:r>
          </w:p>
        </w:tc>
        <w:tc>
          <w:tcPr>
            <w:tcW w:w="7366" w:type="dxa"/>
          </w:tcPr>
          <w:p w14:paraId="53572B6C" w14:textId="4EFCD0CF" w:rsidR="005D23EA" w:rsidRPr="005D23EA" w:rsidRDefault="002B4781" w:rsidP="005D23EA">
            <w:pPr>
              <w:rPr>
                <w:sz w:val="18"/>
                <w:szCs w:val="18"/>
              </w:rPr>
            </w:pPr>
            <w:r>
              <w:rPr>
                <w:sz w:val="18"/>
                <w:szCs w:val="18"/>
              </w:rPr>
              <w:t>Seksuele weerbaarheid vergroten</w:t>
            </w:r>
          </w:p>
        </w:tc>
      </w:tr>
      <w:tr w:rsidR="005D23EA" w14:paraId="78E7EC3A" w14:textId="77777777" w:rsidTr="005D23EA">
        <w:tc>
          <w:tcPr>
            <w:tcW w:w="1696" w:type="dxa"/>
          </w:tcPr>
          <w:p w14:paraId="25CDD3CC" w14:textId="77777777" w:rsidR="005D23EA" w:rsidRPr="005D23EA" w:rsidRDefault="005D23EA" w:rsidP="005D23EA">
            <w:pPr>
              <w:rPr>
                <w:sz w:val="18"/>
                <w:szCs w:val="18"/>
              </w:rPr>
            </w:pPr>
            <w:r>
              <w:rPr>
                <w:sz w:val="18"/>
                <w:szCs w:val="18"/>
              </w:rPr>
              <w:t>Voor wie ?</w:t>
            </w:r>
          </w:p>
        </w:tc>
        <w:tc>
          <w:tcPr>
            <w:tcW w:w="7366" w:type="dxa"/>
          </w:tcPr>
          <w:p w14:paraId="6442FCC5" w14:textId="3648FAA4" w:rsidR="005D23EA" w:rsidRPr="005D23EA" w:rsidRDefault="002B4781" w:rsidP="005D23EA">
            <w:pPr>
              <w:rPr>
                <w:sz w:val="18"/>
                <w:szCs w:val="18"/>
              </w:rPr>
            </w:pPr>
            <w:r>
              <w:rPr>
                <w:sz w:val="18"/>
                <w:szCs w:val="18"/>
              </w:rPr>
              <w:t>Seksueel kwetsbare leerlingen uit de Oriëntatie- en Specialisatiefase</w:t>
            </w:r>
          </w:p>
        </w:tc>
      </w:tr>
      <w:tr w:rsidR="005D23EA" w14:paraId="6DA066CE" w14:textId="77777777" w:rsidTr="005D23EA">
        <w:tc>
          <w:tcPr>
            <w:tcW w:w="1696" w:type="dxa"/>
          </w:tcPr>
          <w:p w14:paraId="745E6507" w14:textId="77777777" w:rsidR="005D23EA" w:rsidRPr="005D23EA" w:rsidRDefault="005D23EA" w:rsidP="005D23EA">
            <w:pPr>
              <w:rPr>
                <w:sz w:val="18"/>
                <w:szCs w:val="18"/>
              </w:rPr>
            </w:pPr>
            <w:r>
              <w:rPr>
                <w:sz w:val="18"/>
                <w:szCs w:val="18"/>
              </w:rPr>
              <w:t xml:space="preserve">Door wie? </w:t>
            </w:r>
          </w:p>
        </w:tc>
        <w:tc>
          <w:tcPr>
            <w:tcW w:w="7366" w:type="dxa"/>
          </w:tcPr>
          <w:p w14:paraId="6456B667" w14:textId="2CA4998C" w:rsidR="005D23EA" w:rsidRPr="005D23EA" w:rsidRDefault="005D23EA" w:rsidP="005D23EA">
            <w:pPr>
              <w:rPr>
                <w:sz w:val="18"/>
                <w:szCs w:val="18"/>
              </w:rPr>
            </w:pPr>
            <w:r>
              <w:rPr>
                <w:sz w:val="18"/>
                <w:szCs w:val="18"/>
              </w:rPr>
              <w:t xml:space="preserve">Gespecialiseerde </w:t>
            </w:r>
            <w:r w:rsidR="002B4781">
              <w:rPr>
                <w:sz w:val="18"/>
                <w:szCs w:val="18"/>
              </w:rPr>
              <w:t>trainer van MEE i.s.m. mentor/docent</w:t>
            </w:r>
          </w:p>
        </w:tc>
      </w:tr>
      <w:tr w:rsidR="005D23EA" w14:paraId="6A96EEAC" w14:textId="77777777" w:rsidTr="005D23EA">
        <w:tc>
          <w:tcPr>
            <w:tcW w:w="1696" w:type="dxa"/>
          </w:tcPr>
          <w:p w14:paraId="3D94E16D" w14:textId="77777777" w:rsidR="005D23EA" w:rsidRPr="005D23EA" w:rsidRDefault="005D23EA" w:rsidP="005D23EA">
            <w:pPr>
              <w:rPr>
                <w:sz w:val="18"/>
                <w:szCs w:val="18"/>
              </w:rPr>
            </w:pPr>
            <w:r>
              <w:rPr>
                <w:sz w:val="18"/>
                <w:szCs w:val="18"/>
              </w:rPr>
              <w:t>Intensiteit</w:t>
            </w:r>
          </w:p>
        </w:tc>
        <w:tc>
          <w:tcPr>
            <w:tcW w:w="7366" w:type="dxa"/>
          </w:tcPr>
          <w:p w14:paraId="1398DE5A" w14:textId="5B47EF57" w:rsidR="005D23EA" w:rsidRPr="005D23EA" w:rsidRDefault="002B4781" w:rsidP="005D23EA">
            <w:pPr>
              <w:rPr>
                <w:sz w:val="18"/>
                <w:szCs w:val="18"/>
              </w:rPr>
            </w:pPr>
            <w:r>
              <w:rPr>
                <w:sz w:val="18"/>
                <w:szCs w:val="18"/>
              </w:rPr>
              <w:t>G</w:t>
            </w:r>
            <w:r w:rsidR="005D23EA">
              <w:rPr>
                <w:sz w:val="18"/>
                <w:szCs w:val="18"/>
              </w:rPr>
              <w:t>edurende 10 weken</w:t>
            </w:r>
            <w:r>
              <w:rPr>
                <w:sz w:val="18"/>
                <w:szCs w:val="18"/>
              </w:rPr>
              <w:t>, 1x/week 1,5 uur</w:t>
            </w:r>
          </w:p>
        </w:tc>
      </w:tr>
      <w:tr w:rsidR="005D23EA" w14:paraId="4897F648" w14:textId="77777777" w:rsidTr="005D23EA">
        <w:tc>
          <w:tcPr>
            <w:tcW w:w="1696" w:type="dxa"/>
          </w:tcPr>
          <w:p w14:paraId="3B4F1D5E" w14:textId="77777777" w:rsidR="005D23EA" w:rsidRPr="005D23EA" w:rsidRDefault="005D23EA" w:rsidP="00F650BB">
            <w:pPr>
              <w:rPr>
                <w:sz w:val="18"/>
                <w:szCs w:val="18"/>
              </w:rPr>
            </w:pPr>
            <w:r>
              <w:rPr>
                <w:sz w:val="18"/>
                <w:szCs w:val="18"/>
              </w:rPr>
              <w:t>Voorwaarden</w:t>
            </w:r>
            <w:r w:rsidR="00F650BB">
              <w:rPr>
                <w:sz w:val="18"/>
                <w:szCs w:val="18"/>
              </w:rPr>
              <w:t xml:space="preserve"> / p</w:t>
            </w:r>
            <w:r>
              <w:rPr>
                <w:sz w:val="18"/>
                <w:szCs w:val="18"/>
              </w:rPr>
              <w:t>rocedures</w:t>
            </w:r>
          </w:p>
        </w:tc>
        <w:tc>
          <w:tcPr>
            <w:tcW w:w="7366" w:type="dxa"/>
          </w:tcPr>
          <w:p w14:paraId="652673AA" w14:textId="6BD5ACE2" w:rsidR="005D23EA" w:rsidRDefault="005D23EA" w:rsidP="005D23EA">
            <w:pPr>
              <w:rPr>
                <w:sz w:val="18"/>
                <w:szCs w:val="18"/>
              </w:rPr>
            </w:pPr>
            <w:r>
              <w:rPr>
                <w:sz w:val="18"/>
                <w:szCs w:val="18"/>
              </w:rPr>
              <w:t xml:space="preserve">Signalering door : de mentor, docententeam, ouders of </w:t>
            </w:r>
            <w:r w:rsidR="002B4781">
              <w:rPr>
                <w:sz w:val="18"/>
                <w:szCs w:val="18"/>
              </w:rPr>
              <w:t>IOT</w:t>
            </w:r>
            <w:r>
              <w:rPr>
                <w:sz w:val="18"/>
                <w:szCs w:val="18"/>
              </w:rPr>
              <w:t>.</w:t>
            </w:r>
          </w:p>
          <w:p w14:paraId="0F303CC4" w14:textId="77777777" w:rsidR="005D23EA" w:rsidRPr="005D23EA" w:rsidRDefault="00094AFC" w:rsidP="005D23EA">
            <w:pPr>
              <w:rPr>
                <w:sz w:val="18"/>
                <w:szCs w:val="18"/>
              </w:rPr>
            </w:pPr>
            <w:r>
              <w:rPr>
                <w:sz w:val="18"/>
                <w:szCs w:val="18"/>
              </w:rPr>
              <w:t>De mentor schakelt</w:t>
            </w:r>
            <w:r w:rsidR="005D23EA">
              <w:rPr>
                <w:sz w:val="18"/>
                <w:szCs w:val="18"/>
              </w:rPr>
              <w:t xml:space="preserve"> na overleg met de ouders, de leerling door naar de intake voor de training. </w:t>
            </w:r>
          </w:p>
        </w:tc>
      </w:tr>
      <w:tr w:rsidR="00CE480B" w14:paraId="159B9EC5" w14:textId="77777777" w:rsidTr="005D23EA">
        <w:tc>
          <w:tcPr>
            <w:tcW w:w="1696" w:type="dxa"/>
          </w:tcPr>
          <w:p w14:paraId="14963298" w14:textId="77777777" w:rsidR="00CE480B" w:rsidRDefault="00CE480B" w:rsidP="00F650BB">
            <w:pPr>
              <w:rPr>
                <w:sz w:val="18"/>
                <w:szCs w:val="18"/>
              </w:rPr>
            </w:pPr>
          </w:p>
        </w:tc>
        <w:tc>
          <w:tcPr>
            <w:tcW w:w="7366" w:type="dxa"/>
          </w:tcPr>
          <w:p w14:paraId="7A378019" w14:textId="77777777" w:rsidR="00CE480B" w:rsidRDefault="00CE480B" w:rsidP="005D23EA">
            <w:pPr>
              <w:rPr>
                <w:sz w:val="18"/>
                <w:szCs w:val="18"/>
              </w:rPr>
            </w:pPr>
          </w:p>
          <w:p w14:paraId="611FA220" w14:textId="0E269BE6" w:rsidR="00CE480B" w:rsidRDefault="00CE480B" w:rsidP="005D23EA">
            <w:pPr>
              <w:rPr>
                <w:sz w:val="18"/>
                <w:szCs w:val="18"/>
              </w:rPr>
            </w:pPr>
          </w:p>
        </w:tc>
      </w:tr>
      <w:tr w:rsidR="005D23EA" w14:paraId="23921DFD" w14:textId="77777777" w:rsidTr="006304D9">
        <w:tc>
          <w:tcPr>
            <w:tcW w:w="1696" w:type="dxa"/>
          </w:tcPr>
          <w:p w14:paraId="2EEF250D" w14:textId="77777777" w:rsidR="005D23EA" w:rsidRPr="005D23EA" w:rsidRDefault="005D23EA" w:rsidP="006304D9">
            <w:pPr>
              <w:rPr>
                <w:sz w:val="18"/>
                <w:szCs w:val="18"/>
              </w:rPr>
            </w:pPr>
            <w:r>
              <w:rPr>
                <w:sz w:val="18"/>
                <w:szCs w:val="18"/>
              </w:rPr>
              <w:t>Wat is het ?</w:t>
            </w:r>
          </w:p>
        </w:tc>
        <w:tc>
          <w:tcPr>
            <w:tcW w:w="7366" w:type="dxa"/>
          </w:tcPr>
          <w:p w14:paraId="276D34DF" w14:textId="46C351AA" w:rsidR="005D23EA" w:rsidRPr="00AA1625" w:rsidRDefault="005D23EA" w:rsidP="006304D9">
            <w:pPr>
              <w:rPr>
                <w:sz w:val="18"/>
                <w:szCs w:val="18"/>
                <w:highlight w:val="yellow"/>
              </w:rPr>
            </w:pPr>
            <w:r w:rsidRPr="00501037">
              <w:rPr>
                <w:sz w:val="18"/>
                <w:szCs w:val="18"/>
              </w:rPr>
              <w:t>So</w:t>
            </w:r>
            <w:r w:rsidR="00501037">
              <w:rPr>
                <w:sz w:val="18"/>
                <w:szCs w:val="18"/>
              </w:rPr>
              <w:t>V</w:t>
            </w:r>
            <w:r w:rsidRPr="00501037">
              <w:rPr>
                <w:sz w:val="18"/>
                <w:szCs w:val="18"/>
              </w:rPr>
              <w:t>a</w:t>
            </w:r>
            <w:r w:rsidR="00501037">
              <w:rPr>
                <w:sz w:val="18"/>
                <w:szCs w:val="18"/>
              </w:rPr>
              <w:t>-</w:t>
            </w:r>
            <w:r w:rsidRPr="00501037">
              <w:rPr>
                <w:sz w:val="18"/>
                <w:szCs w:val="18"/>
              </w:rPr>
              <w:t>training</w:t>
            </w:r>
          </w:p>
        </w:tc>
      </w:tr>
      <w:tr w:rsidR="005D23EA" w14:paraId="3D66EA75" w14:textId="77777777" w:rsidTr="006304D9">
        <w:tc>
          <w:tcPr>
            <w:tcW w:w="1696" w:type="dxa"/>
          </w:tcPr>
          <w:p w14:paraId="3795379F" w14:textId="77777777" w:rsidR="005D23EA" w:rsidRDefault="005D23EA" w:rsidP="006304D9">
            <w:pPr>
              <w:rPr>
                <w:sz w:val="18"/>
                <w:szCs w:val="18"/>
              </w:rPr>
            </w:pPr>
            <w:r>
              <w:rPr>
                <w:sz w:val="18"/>
                <w:szCs w:val="18"/>
              </w:rPr>
              <w:t>Wat is de Inhoud ?</w:t>
            </w:r>
          </w:p>
        </w:tc>
        <w:tc>
          <w:tcPr>
            <w:tcW w:w="7366" w:type="dxa"/>
          </w:tcPr>
          <w:p w14:paraId="728397E4" w14:textId="77777777" w:rsidR="005D23EA" w:rsidRPr="005D23EA" w:rsidRDefault="005D23EA" w:rsidP="006304D9">
            <w:pPr>
              <w:rPr>
                <w:sz w:val="18"/>
                <w:szCs w:val="18"/>
              </w:rPr>
            </w:pPr>
            <w:r>
              <w:rPr>
                <w:sz w:val="18"/>
                <w:szCs w:val="18"/>
              </w:rPr>
              <w:t>Groepstraining sociale vaardigheden</w:t>
            </w:r>
          </w:p>
        </w:tc>
      </w:tr>
      <w:tr w:rsidR="005D23EA" w14:paraId="0F11B908" w14:textId="77777777" w:rsidTr="006304D9">
        <w:tc>
          <w:tcPr>
            <w:tcW w:w="1696" w:type="dxa"/>
          </w:tcPr>
          <w:p w14:paraId="303D623F" w14:textId="77777777" w:rsidR="005D23EA" w:rsidRPr="005D23EA" w:rsidRDefault="005D23EA" w:rsidP="006304D9">
            <w:pPr>
              <w:rPr>
                <w:sz w:val="18"/>
                <w:szCs w:val="18"/>
              </w:rPr>
            </w:pPr>
            <w:r>
              <w:rPr>
                <w:sz w:val="18"/>
                <w:szCs w:val="18"/>
              </w:rPr>
              <w:t>Wat is het doel ?</w:t>
            </w:r>
          </w:p>
        </w:tc>
        <w:tc>
          <w:tcPr>
            <w:tcW w:w="7366" w:type="dxa"/>
          </w:tcPr>
          <w:p w14:paraId="3DEED943" w14:textId="77777777" w:rsidR="005D23EA" w:rsidRPr="005D23EA" w:rsidRDefault="005D23EA" w:rsidP="006304D9">
            <w:pPr>
              <w:rPr>
                <w:sz w:val="18"/>
                <w:szCs w:val="18"/>
              </w:rPr>
            </w:pPr>
            <w:r>
              <w:rPr>
                <w:sz w:val="18"/>
                <w:szCs w:val="18"/>
              </w:rPr>
              <w:t>Leerlingen vergroten hun sociale vaardigheden</w:t>
            </w:r>
          </w:p>
        </w:tc>
      </w:tr>
      <w:tr w:rsidR="005D23EA" w14:paraId="3C832918" w14:textId="77777777" w:rsidTr="006304D9">
        <w:tc>
          <w:tcPr>
            <w:tcW w:w="1696" w:type="dxa"/>
          </w:tcPr>
          <w:p w14:paraId="35F42BA4" w14:textId="77777777" w:rsidR="005D23EA" w:rsidRPr="005D23EA" w:rsidRDefault="005D23EA" w:rsidP="006304D9">
            <w:pPr>
              <w:rPr>
                <w:sz w:val="18"/>
                <w:szCs w:val="18"/>
              </w:rPr>
            </w:pPr>
            <w:r>
              <w:rPr>
                <w:sz w:val="18"/>
                <w:szCs w:val="18"/>
              </w:rPr>
              <w:t>Voor wie ?</w:t>
            </w:r>
          </w:p>
        </w:tc>
        <w:tc>
          <w:tcPr>
            <w:tcW w:w="7366" w:type="dxa"/>
          </w:tcPr>
          <w:p w14:paraId="733B1435" w14:textId="44C53079" w:rsidR="005D23EA" w:rsidRPr="005D23EA" w:rsidRDefault="005D23EA" w:rsidP="006304D9">
            <w:pPr>
              <w:rPr>
                <w:sz w:val="18"/>
                <w:szCs w:val="18"/>
              </w:rPr>
            </w:pPr>
            <w:r>
              <w:rPr>
                <w:sz w:val="18"/>
                <w:szCs w:val="18"/>
              </w:rPr>
              <w:t>Voor sociaal minder vaardige leerlingen die hun sociale vaardigheden willen vergroten</w:t>
            </w:r>
            <w:r w:rsidR="00501037">
              <w:rPr>
                <w:sz w:val="18"/>
                <w:szCs w:val="18"/>
              </w:rPr>
              <w:t xml:space="preserve"> en geen contra-indicatie hebben vanuit psychodiagnostiek</w:t>
            </w:r>
          </w:p>
        </w:tc>
      </w:tr>
      <w:tr w:rsidR="005D23EA" w14:paraId="4E4CD136" w14:textId="77777777" w:rsidTr="006304D9">
        <w:tc>
          <w:tcPr>
            <w:tcW w:w="1696" w:type="dxa"/>
          </w:tcPr>
          <w:p w14:paraId="0ECC50AB" w14:textId="77777777" w:rsidR="005D23EA" w:rsidRPr="005D23EA" w:rsidRDefault="005D23EA" w:rsidP="006304D9">
            <w:pPr>
              <w:rPr>
                <w:sz w:val="18"/>
                <w:szCs w:val="18"/>
              </w:rPr>
            </w:pPr>
            <w:r>
              <w:rPr>
                <w:sz w:val="18"/>
                <w:szCs w:val="18"/>
              </w:rPr>
              <w:t xml:space="preserve">Door wie? </w:t>
            </w:r>
          </w:p>
        </w:tc>
        <w:tc>
          <w:tcPr>
            <w:tcW w:w="7366" w:type="dxa"/>
          </w:tcPr>
          <w:p w14:paraId="4F3F6685" w14:textId="77777777" w:rsidR="005D23EA" w:rsidRPr="005D23EA" w:rsidRDefault="00094AFC" w:rsidP="006304D9">
            <w:pPr>
              <w:rPr>
                <w:sz w:val="18"/>
                <w:szCs w:val="18"/>
              </w:rPr>
            </w:pPr>
            <w:r>
              <w:rPr>
                <w:sz w:val="18"/>
                <w:szCs w:val="18"/>
              </w:rPr>
              <w:t xml:space="preserve">Gespecialiseerde docenten </w:t>
            </w:r>
            <w:r w:rsidR="005D23EA">
              <w:rPr>
                <w:sz w:val="18"/>
                <w:szCs w:val="18"/>
              </w:rPr>
              <w:t>van de locatie</w:t>
            </w:r>
          </w:p>
        </w:tc>
      </w:tr>
      <w:tr w:rsidR="005D23EA" w14:paraId="6E47FD12" w14:textId="77777777" w:rsidTr="006304D9">
        <w:tc>
          <w:tcPr>
            <w:tcW w:w="1696" w:type="dxa"/>
          </w:tcPr>
          <w:p w14:paraId="7402D6BC" w14:textId="77777777" w:rsidR="005D23EA" w:rsidRPr="005D23EA" w:rsidRDefault="005D23EA" w:rsidP="006304D9">
            <w:pPr>
              <w:rPr>
                <w:sz w:val="18"/>
                <w:szCs w:val="18"/>
              </w:rPr>
            </w:pPr>
            <w:r>
              <w:rPr>
                <w:sz w:val="18"/>
                <w:szCs w:val="18"/>
              </w:rPr>
              <w:t>Intensiteit</w:t>
            </w:r>
          </w:p>
        </w:tc>
        <w:tc>
          <w:tcPr>
            <w:tcW w:w="7366" w:type="dxa"/>
          </w:tcPr>
          <w:p w14:paraId="2BF4ED7F" w14:textId="312942C0" w:rsidR="005D23EA" w:rsidRPr="005D23EA" w:rsidRDefault="00CE480B" w:rsidP="006304D9">
            <w:pPr>
              <w:rPr>
                <w:sz w:val="18"/>
                <w:szCs w:val="18"/>
              </w:rPr>
            </w:pPr>
            <w:r>
              <w:rPr>
                <w:sz w:val="18"/>
                <w:szCs w:val="18"/>
              </w:rPr>
              <w:t>Minimaal</w:t>
            </w:r>
            <w:r w:rsidR="00501037">
              <w:rPr>
                <w:sz w:val="18"/>
                <w:szCs w:val="18"/>
              </w:rPr>
              <w:t xml:space="preserve"> 1 x per jaar</w:t>
            </w:r>
          </w:p>
        </w:tc>
      </w:tr>
      <w:tr w:rsidR="005D23EA" w14:paraId="5402D83C" w14:textId="77777777" w:rsidTr="006304D9">
        <w:tc>
          <w:tcPr>
            <w:tcW w:w="1696" w:type="dxa"/>
          </w:tcPr>
          <w:p w14:paraId="5AC496DF" w14:textId="77777777" w:rsidR="00F650BB" w:rsidRDefault="005D23EA" w:rsidP="00F650BB">
            <w:pPr>
              <w:rPr>
                <w:sz w:val="18"/>
                <w:szCs w:val="18"/>
              </w:rPr>
            </w:pPr>
            <w:r>
              <w:rPr>
                <w:sz w:val="18"/>
                <w:szCs w:val="18"/>
              </w:rPr>
              <w:t>Voorwaarden</w:t>
            </w:r>
            <w:r w:rsidR="00F650BB">
              <w:rPr>
                <w:sz w:val="18"/>
                <w:szCs w:val="18"/>
              </w:rPr>
              <w:t xml:space="preserve"> /</w:t>
            </w:r>
          </w:p>
          <w:p w14:paraId="42DCC240" w14:textId="77777777" w:rsidR="005D23EA" w:rsidRPr="005D23EA" w:rsidRDefault="005D23EA" w:rsidP="00F650BB">
            <w:pPr>
              <w:rPr>
                <w:sz w:val="18"/>
                <w:szCs w:val="18"/>
              </w:rPr>
            </w:pPr>
            <w:r>
              <w:rPr>
                <w:sz w:val="18"/>
                <w:szCs w:val="18"/>
              </w:rPr>
              <w:t>procedures</w:t>
            </w:r>
          </w:p>
        </w:tc>
        <w:tc>
          <w:tcPr>
            <w:tcW w:w="7366" w:type="dxa"/>
          </w:tcPr>
          <w:p w14:paraId="2A14F7E7" w14:textId="66581A3E" w:rsidR="005D23EA" w:rsidRDefault="005D23EA" w:rsidP="006304D9">
            <w:pPr>
              <w:rPr>
                <w:sz w:val="18"/>
                <w:szCs w:val="18"/>
              </w:rPr>
            </w:pPr>
            <w:r>
              <w:rPr>
                <w:sz w:val="18"/>
                <w:szCs w:val="18"/>
              </w:rPr>
              <w:t xml:space="preserve">Signalering door </w:t>
            </w:r>
            <w:r w:rsidR="00094AFC">
              <w:rPr>
                <w:sz w:val="18"/>
                <w:szCs w:val="18"/>
              </w:rPr>
              <w:t xml:space="preserve">: </w:t>
            </w:r>
            <w:r>
              <w:rPr>
                <w:sz w:val="18"/>
                <w:szCs w:val="18"/>
              </w:rPr>
              <w:t xml:space="preserve"> de mentor, docententeam, ouders of GGD.</w:t>
            </w:r>
          </w:p>
          <w:p w14:paraId="01772CEB" w14:textId="77777777" w:rsidR="005D23EA" w:rsidRPr="005D23EA" w:rsidRDefault="00094AFC" w:rsidP="006304D9">
            <w:pPr>
              <w:rPr>
                <w:sz w:val="18"/>
                <w:szCs w:val="18"/>
              </w:rPr>
            </w:pPr>
            <w:r>
              <w:rPr>
                <w:sz w:val="18"/>
                <w:szCs w:val="18"/>
              </w:rPr>
              <w:t>De mentor schakelt na overleg met de ouders</w:t>
            </w:r>
            <w:r w:rsidR="005D23EA">
              <w:rPr>
                <w:sz w:val="18"/>
                <w:szCs w:val="18"/>
              </w:rPr>
              <w:t xml:space="preserve"> de leerling door naar de intake voor de training. </w:t>
            </w:r>
          </w:p>
        </w:tc>
      </w:tr>
    </w:tbl>
    <w:p w14:paraId="0C2E5DBA" w14:textId="3880524A" w:rsidR="00094AFC" w:rsidRDefault="00094AFC" w:rsidP="00094AFC"/>
    <w:tbl>
      <w:tblPr>
        <w:tblStyle w:val="Tabelraster"/>
        <w:tblW w:w="0" w:type="auto"/>
        <w:tblLook w:val="04A0" w:firstRow="1" w:lastRow="0" w:firstColumn="1" w:lastColumn="0" w:noHBand="0" w:noVBand="1"/>
      </w:tblPr>
      <w:tblGrid>
        <w:gridCol w:w="1696"/>
        <w:gridCol w:w="7366"/>
      </w:tblGrid>
      <w:tr w:rsidR="00CE480B" w14:paraId="3AD1942D" w14:textId="77777777" w:rsidTr="00F146AB">
        <w:tc>
          <w:tcPr>
            <w:tcW w:w="1696" w:type="dxa"/>
          </w:tcPr>
          <w:p w14:paraId="41B3B2EE" w14:textId="77777777" w:rsidR="00CE480B" w:rsidRPr="005D23EA" w:rsidRDefault="00CE480B" w:rsidP="00F146AB">
            <w:pPr>
              <w:rPr>
                <w:sz w:val="18"/>
                <w:szCs w:val="18"/>
              </w:rPr>
            </w:pPr>
            <w:r>
              <w:rPr>
                <w:sz w:val="18"/>
                <w:szCs w:val="18"/>
              </w:rPr>
              <w:t>Wat is het ?</w:t>
            </w:r>
          </w:p>
        </w:tc>
        <w:tc>
          <w:tcPr>
            <w:tcW w:w="7366" w:type="dxa"/>
          </w:tcPr>
          <w:p w14:paraId="25E41A4C" w14:textId="135EFF0B" w:rsidR="00CE480B" w:rsidRPr="00AA1625" w:rsidRDefault="00CE480B" w:rsidP="00F146AB">
            <w:pPr>
              <w:rPr>
                <w:sz w:val="18"/>
                <w:szCs w:val="18"/>
                <w:highlight w:val="yellow"/>
              </w:rPr>
            </w:pPr>
            <w:r w:rsidRPr="00501037">
              <w:rPr>
                <w:sz w:val="18"/>
                <w:szCs w:val="18"/>
              </w:rPr>
              <w:t>So</w:t>
            </w:r>
            <w:r>
              <w:rPr>
                <w:sz w:val="18"/>
                <w:szCs w:val="18"/>
              </w:rPr>
              <w:t>V</w:t>
            </w:r>
            <w:r w:rsidRPr="00501037">
              <w:rPr>
                <w:sz w:val="18"/>
                <w:szCs w:val="18"/>
              </w:rPr>
              <w:t>a</w:t>
            </w:r>
            <w:r>
              <w:rPr>
                <w:sz w:val="18"/>
                <w:szCs w:val="18"/>
              </w:rPr>
              <w:t>-</w:t>
            </w:r>
            <w:r w:rsidRPr="00501037">
              <w:rPr>
                <w:sz w:val="18"/>
                <w:szCs w:val="18"/>
              </w:rPr>
              <w:t>training</w:t>
            </w:r>
            <w:r>
              <w:rPr>
                <w:sz w:val="18"/>
                <w:szCs w:val="18"/>
              </w:rPr>
              <w:t xml:space="preserve"> Rots en Water</w:t>
            </w:r>
          </w:p>
        </w:tc>
      </w:tr>
      <w:tr w:rsidR="00CE480B" w14:paraId="1C9E770B" w14:textId="77777777" w:rsidTr="00F146AB">
        <w:tc>
          <w:tcPr>
            <w:tcW w:w="1696" w:type="dxa"/>
          </w:tcPr>
          <w:p w14:paraId="152E4F87" w14:textId="77777777" w:rsidR="00CE480B" w:rsidRDefault="00CE480B" w:rsidP="00F146AB">
            <w:pPr>
              <w:rPr>
                <w:sz w:val="18"/>
                <w:szCs w:val="18"/>
              </w:rPr>
            </w:pPr>
            <w:r>
              <w:rPr>
                <w:sz w:val="18"/>
                <w:szCs w:val="18"/>
              </w:rPr>
              <w:t>Wat is de Inhoud ?</w:t>
            </w:r>
          </w:p>
        </w:tc>
        <w:tc>
          <w:tcPr>
            <w:tcW w:w="7366" w:type="dxa"/>
          </w:tcPr>
          <w:p w14:paraId="2CADA4F8" w14:textId="1C9C894E" w:rsidR="00CE480B" w:rsidRPr="005D23EA" w:rsidRDefault="00CE480B" w:rsidP="00F146AB">
            <w:pPr>
              <w:rPr>
                <w:sz w:val="18"/>
                <w:szCs w:val="18"/>
              </w:rPr>
            </w:pPr>
            <w:r>
              <w:rPr>
                <w:sz w:val="18"/>
                <w:szCs w:val="18"/>
              </w:rPr>
              <w:t>Groepstraining sociale vaardigheden</w:t>
            </w:r>
            <w:r w:rsidR="0054171A">
              <w:rPr>
                <w:sz w:val="18"/>
                <w:szCs w:val="18"/>
              </w:rPr>
              <w:t xml:space="preserve"> </w:t>
            </w:r>
          </w:p>
        </w:tc>
      </w:tr>
      <w:tr w:rsidR="00CE480B" w14:paraId="12186242" w14:textId="77777777" w:rsidTr="00F146AB">
        <w:tc>
          <w:tcPr>
            <w:tcW w:w="1696" w:type="dxa"/>
          </w:tcPr>
          <w:p w14:paraId="06499646" w14:textId="77777777" w:rsidR="00CE480B" w:rsidRPr="005D23EA" w:rsidRDefault="00CE480B" w:rsidP="00F146AB">
            <w:pPr>
              <w:rPr>
                <w:sz w:val="18"/>
                <w:szCs w:val="18"/>
              </w:rPr>
            </w:pPr>
            <w:r>
              <w:rPr>
                <w:sz w:val="18"/>
                <w:szCs w:val="18"/>
              </w:rPr>
              <w:t>Wat is het doel ?</w:t>
            </w:r>
          </w:p>
        </w:tc>
        <w:tc>
          <w:tcPr>
            <w:tcW w:w="7366" w:type="dxa"/>
          </w:tcPr>
          <w:p w14:paraId="5016B486" w14:textId="77777777" w:rsidR="00CE480B" w:rsidRPr="005D23EA" w:rsidRDefault="00CE480B" w:rsidP="00F146AB">
            <w:pPr>
              <w:rPr>
                <w:sz w:val="18"/>
                <w:szCs w:val="18"/>
              </w:rPr>
            </w:pPr>
            <w:r>
              <w:rPr>
                <w:sz w:val="18"/>
                <w:szCs w:val="18"/>
              </w:rPr>
              <w:t>Leerlingen vergroten hun sociale vaardigheden</w:t>
            </w:r>
          </w:p>
        </w:tc>
      </w:tr>
      <w:tr w:rsidR="00CE480B" w14:paraId="25578AC8" w14:textId="77777777" w:rsidTr="00F146AB">
        <w:tc>
          <w:tcPr>
            <w:tcW w:w="1696" w:type="dxa"/>
          </w:tcPr>
          <w:p w14:paraId="4C7E2ED4" w14:textId="77777777" w:rsidR="00CE480B" w:rsidRPr="005D23EA" w:rsidRDefault="00CE480B" w:rsidP="00F146AB">
            <w:pPr>
              <w:rPr>
                <w:sz w:val="18"/>
                <w:szCs w:val="18"/>
              </w:rPr>
            </w:pPr>
            <w:r>
              <w:rPr>
                <w:sz w:val="18"/>
                <w:szCs w:val="18"/>
              </w:rPr>
              <w:t>Voor wie ?</w:t>
            </w:r>
          </w:p>
        </w:tc>
        <w:tc>
          <w:tcPr>
            <w:tcW w:w="7366" w:type="dxa"/>
          </w:tcPr>
          <w:p w14:paraId="1FD76557" w14:textId="3C4C24C4" w:rsidR="00CE480B" w:rsidRPr="005D23EA" w:rsidRDefault="00CE480B" w:rsidP="00F146AB">
            <w:pPr>
              <w:rPr>
                <w:sz w:val="18"/>
                <w:szCs w:val="18"/>
              </w:rPr>
            </w:pPr>
            <w:r>
              <w:rPr>
                <w:sz w:val="18"/>
                <w:szCs w:val="18"/>
              </w:rPr>
              <w:t xml:space="preserve">Voor sociaal minder vaardige leerlingen die hun sociale vaardigheden willen vergroten </w:t>
            </w:r>
          </w:p>
        </w:tc>
      </w:tr>
      <w:tr w:rsidR="00CE480B" w14:paraId="055DC7AC" w14:textId="77777777" w:rsidTr="00F146AB">
        <w:tc>
          <w:tcPr>
            <w:tcW w:w="1696" w:type="dxa"/>
          </w:tcPr>
          <w:p w14:paraId="2A73DBC5" w14:textId="77777777" w:rsidR="00CE480B" w:rsidRPr="005D23EA" w:rsidRDefault="00CE480B" w:rsidP="00F146AB">
            <w:pPr>
              <w:rPr>
                <w:sz w:val="18"/>
                <w:szCs w:val="18"/>
              </w:rPr>
            </w:pPr>
            <w:r>
              <w:rPr>
                <w:sz w:val="18"/>
                <w:szCs w:val="18"/>
              </w:rPr>
              <w:t xml:space="preserve">Door wie? </w:t>
            </w:r>
          </w:p>
        </w:tc>
        <w:tc>
          <w:tcPr>
            <w:tcW w:w="7366" w:type="dxa"/>
          </w:tcPr>
          <w:p w14:paraId="39C2E87D" w14:textId="77777777" w:rsidR="00CE480B" w:rsidRPr="005D23EA" w:rsidRDefault="00CE480B" w:rsidP="00F146AB">
            <w:pPr>
              <w:rPr>
                <w:sz w:val="18"/>
                <w:szCs w:val="18"/>
              </w:rPr>
            </w:pPr>
            <w:r>
              <w:rPr>
                <w:sz w:val="18"/>
                <w:szCs w:val="18"/>
              </w:rPr>
              <w:t>Gespecialiseerde docenten van de locatie</w:t>
            </w:r>
          </w:p>
        </w:tc>
      </w:tr>
      <w:tr w:rsidR="00CE480B" w14:paraId="6BC25387" w14:textId="77777777" w:rsidTr="00F146AB">
        <w:tc>
          <w:tcPr>
            <w:tcW w:w="1696" w:type="dxa"/>
          </w:tcPr>
          <w:p w14:paraId="79C1D72A" w14:textId="77777777" w:rsidR="00CE480B" w:rsidRPr="005D23EA" w:rsidRDefault="00CE480B" w:rsidP="00F146AB">
            <w:pPr>
              <w:rPr>
                <w:sz w:val="18"/>
                <w:szCs w:val="18"/>
              </w:rPr>
            </w:pPr>
            <w:r>
              <w:rPr>
                <w:sz w:val="18"/>
                <w:szCs w:val="18"/>
              </w:rPr>
              <w:t>Intensiteit</w:t>
            </w:r>
          </w:p>
        </w:tc>
        <w:tc>
          <w:tcPr>
            <w:tcW w:w="7366" w:type="dxa"/>
          </w:tcPr>
          <w:p w14:paraId="1C68639E" w14:textId="075DB9A8" w:rsidR="00CE480B" w:rsidRPr="005D23EA" w:rsidRDefault="00CE480B" w:rsidP="00F146AB">
            <w:pPr>
              <w:rPr>
                <w:sz w:val="18"/>
                <w:szCs w:val="18"/>
              </w:rPr>
            </w:pPr>
            <w:r>
              <w:rPr>
                <w:sz w:val="18"/>
                <w:szCs w:val="18"/>
              </w:rPr>
              <w:t>Minimaal 1 x per jaar</w:t>
            </w:r>
            <w:r w:rsidR="0054171A">
              <w:rPr>
                <w:sz w:val="18"/>
                <w:szCs w:val="18"/>
              </w:rPr>
              <w:t xml:space="preserve"> een lessencyclus </w:t>
            </w:r>
          </w:p>
        </w:tc>
      </w:tr>
      <w:tr w:rsidR="00CE480B" w14:paraId="0BE4A6E2" w14:textId="77777777" w:rsidTr="00F146AB">
        <w:tc>
          <w:tcPr>
            <w:tcW w:w="1696" w:type="dxa"/>
          </w:tcPr>
          <w:p w14:paraId="190B458D" w14:textId="77777777" w:rsidR="00CE480B" w:rsidRDefault="00CE480B" w:rsidP="00F146AB">
            <w:pPr>
              <w:rPr>
                <w:sz w:val="18"/>
                <w:szCs w:val="18"/>
              </w:rPr>
            </w:pPr>
            <w:r>
              <w:rPr>
                <w:sz w:val="18"/>
                <w:szCs w:val="18"/>
              </w:rPr>
              <w:t>Voorwaarden /</w:t>
            </w:r>
          </w:p>
          <w:p w14:paraId="6077EE17" w14:textId="77777777" w:rsidR="00CE480B" w:rsidRPr="005D23EA" w:rsidRDefault="00CE480B" w:rsidP="00F146AB">
            <w:pPr>
              <w:rPr>
                <w:sz w:val="18"/>
                <w:szCs w:val="18"/>
              </w:rPr>
            </w:pPr>
            <w:r>
              <w:rPr>
                <w:sz w:val="18"/>
                <w:szCs w:val="18"/>
              </w:rPr>
              <w:t>procedures</w:t>
            </w:r>
          </w:p>
        </w:tc>
        <w:tc>
          <w:tcPr>
            <w:tcW w:w="7366" w:type="dxa"/>
          </w:tcPr>
          <w:p w14:paraId="73F5C736" w14:textId="0926698F" w:rsidR="00CE480B" w:rsidRDefault="00CE480B" w:rsidP="00F146AB">
            <w:pPr>
              <w:rPr>
                <w:sz w:val="18"/>
                <w:szCs w:val="18"/>
              </w:rPr>
            </w:pPr>
            <w:r>
              <w:rPr>
                <w:sz w:val="18"/>
                <w:szCs w:val="18"/>
              </w:rPr>
              <w:t xml:space="preserve">Signalering door :  de mentor, docententeam, </w:t>
            </w:r>
            <w:r w:rsidR="0054171A">
              <w:rPr>
                <w:sz w:val="18"/>
                <w:szCs w:val="18"/>
              </w:rPr>
              <w:t xml:space="preserve">en/of </w:t>
            </w:r>
            <w:r>
              <w:rPr>
                <w:sz w:val="18"/>
                <w:szCs w:val="18"/>
              </w:rPr>
              <w:t>ouders.</w:t>
            </w:r>
          </w:p>
          <w:p w14:paraId="36E8612C" w14:textId="2EC4C77C" w:rsidR="00CE480B" w:rsidRPr="005D23EA" w:rsidRDefault="00CE480B" w:rsidP="00F146AB">
            <w:pPr>
              <w:rPr>
                <w:sz w:val="18"/>
                <w:szCs w:val="18"/>
              </w:rPr>
            </w:pPr>
            <w:r>
              <w:rPr>
                <w:sz w:val="18"/>
                <w:szCs w:val="18"/>
              </w:rPr>
              <w:t xml:space="preserve">De mentor schakelt na overleg met de ouders de leerling door naar de intake voor de </w:t>
            </w:r>
            <w:r w:rsidR="0054171A">
              <w:rPr>
                <w:sz w:val="18"/>
                <w:szCs w:val="18"/>
              </w:rPr>
              <w:t xml:space="preserve">ROTS en WATER </w:t>
            </w:r>
            <w:r>
              <w:rPr>
                <w:sz w:val="18"/>
                <w:szCs w:val="18"/>
              </w:rPr>
              <w:t xml:space="preserve">training. </w:t>
            </w:r>
          </w:p>
        </w:tc>
      </w:tr>
    </w:tbl>
    <w:p w14:paraId="5DE2F408" w14:textId="77777777" w:rsidR="00CE480B" w:rsidRDefault="00CE480B" w:rsidP="00CE480B"/>
    <w:p w14:paraId="69CE6509" w14:textId="77777777" w:rsidR="00094AFC" w:rsidRPr="00302984" w:rsidRDefault="00094AFC" w:rsidP="00094AFC">
      <w:pPr>
        <w:rPr>
          <w:b/>
          <w:u w:val="single"/>
        </w:rPr>
      </w:pPr>
      <w:r w:rsidRPr="00302984">
        <w:rPr>
          <w:b/>
          <w:u w:val="single"/>
        </w:rPr>
        <w:t xml:space="preserve">Ondersteuning bij fysieke beperkingen: </w:t>
      </w:r>
    </w:p>
    <w:tbl>
      <w:tblPr>
        <w:tblStyle w:val="Tabelraster"/>
        <w:tblW w:w="0" w:type="auto"/>
        <w:tblLook w:val="04A0" w:firstRow="1" w:lastRow="0" w:firstColumn="1" w:lastColumn="0" w:noHBand="0" w:noVBand="1"/>
      </w:tblPr>
      <w:tblGrid>
        <w:gridCol w:w="1696"/>
        <w:gridCol w:w="7366"/>
      </w:tblGrid>
      <w:tr w:rsidR="00094AFC" w14:paraId="18C8002B" w14:textId="77777777" w:rsidTr="006304D9">
        <w:tc>
          <w:tcPr>
            <w:tcW w:w="1696" w:type="dxa"/>
          </w:tcPr>
          <w:p w14:paraId="2E06FA83" w14:textId="77777777" w:rsidR="00094AFC" w:rsidRPr="005D23EA" w:rsidRDefault="00094AFC" w:rsidP="006304D9">
            <w:pPr>
              <w:rPr>
                <w:sz w:val="18"/>
                <w:szCs w:val="18"/>
              </w:rPr>
            </w:pPr>
            <w:r>
              <w:rPr>
                <w:sz w:val="18"/>
                <w:szCs w:val="18"/>
              </w:rPr>
              <w:t>Wat is het ?</w:t>
            </w:r>
          </w:p>
        </w:tc>
        <w:tc>
          <w:tcPr>
            <w:tcW w:w="7366" w:type="dxa"/>
          </w:tcPr>
          <w:p w14:paraId="5CC5512D" w14:textId="77777777" w:rsidR="00094AFC" w:rsidRPr="002B4781" w:rsidRDefault="00094AFC" w:rsidP="006304D9">
            <w:pPr>
              <w:rPr>
                <w:sz w:val="18"/>
                <w:szCs w:val="18"/>
              </w:rPr>
            </w:pPr>
            <w:r w:rsidRPr="002B4781">
              <w:rPr>
                <w:sz w:val="18"/>
                <w:szCs w:val="18"/>
              </w:rPr>
              <w:t xml:space="preserve">Ondersteuning bij taal-spraak problemen: light arrangement </w:t>
            </w:r>
            <w:proofErr w:type="spellStart"/>
            <w:r w:rsidRPr="002B4781">
              <w:rPr>
                <w:sz w:val="18"/>
                <w:szCs w:val="18"/>
              </w:rPr>
              <w:t>Kentalis</w:t>
            </w:r>
            <w:proofErr w:type="spellEnd"/>
          </w:p>
        </w:tc>
      </w:tr>
      <w:tr w:rsidR="00094AFC" w14:paraId="3FB9D7F4" w14:textId="77777777" w:rsidTr="006304D9">
        <w:tc>
          <w:tcPr>
            <w:tcW w:w="1696" w:type="dxa"/>
          </w:tcPr>
          <w:p w14:paraId="4BBB3CC6" w14:textId="77777777" w:rsidR="00094AFC" w:rsidRDefault="00094AFC" w:rsidP="006304D9">
            <w:pPr>
              <w:rPr>
                <w:sz w:val="18"/>
                <w:szCs w:val="18"/>
              </w:rPr>
            </w:pPr>
            <w:r>
              <w:rPr>
                <w:sz w:val="18"/>
                <w:szCs w:val="18"/>
              </w:rPr>
              <w:t>Wat is de Inhoud ?</w:t>
            </w:r>
          </w:p>
        </w:tc>
        <w:tc>
          <w:tcPr>
            <w:tcW w:w="7366" w:type="dxa"/>
          </w:tcPr>
          <w:p w14:paraId="691758E2" w14:textId="77777777" w:rsidR="00094AFC" w:rsidRPr="005D23EA" w:rsidRDefault="00094AFC" w:rsidP="006304D9">
            <w:pPr>
              <w:rPr>
                <w:sz w:val="18"/>
                <w:szCs w:val="18"/>
              </w:rPr>
            </w:pPr>
            <w:r>
              <w:rPr>
                <w:sz w:val="18"/>
                <w:szCs w:val="18"/>
              </w:rPr>
              <w:t xml:space="preserve">Individuele-, praktische- en sociaal-emotionele ondersteuning </w:t>
            </w:r>
          </w:p>
        </w:tc>
      </w:tr>
      <w:tr w:rsidR="00094AFC" w14:paraId="57143F95" w14:textId="77777777" w:rsidTr="006304D9">
        <w:tc>
          <w:tcPr>
            <w:tcW w:w="1696" w:type="dxa"/>
          </w:tcPr>
          <w:p w14:paraId="579E7D29" w14:textId="77777777" w:rsidR="00094AFC" w:rsidRPr="005D23EA" w:rsidRDefault="00094AFC" w:rsidP="006304D9">
            <w:pPr>
              <w:rPr>
                <w:sz w:val="18"/>
                <w:szCs w:val="18"/>
              </w:rPr>
            </w:pPr>
            <w:r>
              <w:rPr>
                <w:sz w:val="18"/>
                <w:szCs w:val="18"/>
              </w:rPr>
              <w:t>Wat is het doel ?</w:t>
            </w:r>
          </w:p>
        </w:tc>
        <w:tc>
          <w:tcPr>
            <w:tcW w:w="7366" w:type="dxa"/>
          </w:tcPr>
          <w:p w14:paraId="76347FB5" w14:textId="77777777" w:rsidR="00094AFC" w:rsidRPr="005D23EA" w:rsidRDefault="00094AFC" w:rsidP="006304D9">
            <w:pPr>
              <w:rPr>
                <w:sz w:val="18"/>
                <w:szCs w:val="18"/>
              </w:rPr>
            </w:pPr>
            <w:r>
              <w:rPr>
                <w:sz w:val="18"/>
                <w:szCs w:val="18"/>
              </w:rPr>
              <w:t>Leerlingen helpen met passend onderwijs</w:t>
            </w:r>
          </w:p>
        </w:tc>
      </w:tr>
      <w:tr w:rsidR="00094AFC" w14:paraId="51F3AD0B" w14:textId="77777777" w:rsidTr="006304D9">
        <w:tc>
          <w:tcPr>
            <w:tcW w:w="1696" w:type="dxa"/>
          </w:tcPr>
          <w:p w14:paraId="3ED828A5" w14:textId="77777777" w:rsidR="00094AFC" w:rsidRPr="005D23EA" w:rsidRDefault="00094AFC" w:rsidP="006304D9">
            <w:pPr>
              <w:rPr>
                <w:sz w:val="18"/>
                <w:szCs w:val="18"/>
              </w:rPr>
            </w:pPr>
            <w:r>
              <w:rPr>
                <w:sz w:val="18"/>
                <w:szCs w:val="18"/>
              </w:rPr>
              <w:t>Voor wie ?</w:t>
            </w:r>
          </w:p>
        </w:tc>
        <w:tc>
          <w:tcPr>
            <w:tcW w:w="7366" w:type="dxa"/>
          </w:tcPr>
          <w:p w14:paraId="059C22E7" w14:textId="77777777" w:rsidR="00094AFC" w:rsidRPr="005D23EA" w:rsidRDefault="00094AFC" w:rsidP="006304D9">
            <w:pPr>
              <w:rPr>
                <w:sz w:val="18"/>
                <w:szCs w:val="18"/>
              </w:rPr>
            </w:pPr>
            <w:r>
              <w:rPr>
                <w:sz w:val="18"/>
                <w:szCs w:val="18"/>
              </w:rPr>
              <w:t>Individueel arrangement voor leerling met taal-spraakproblematiek</w:t>
            </w:r>
          </w:p>
        </w:tc>
      </w:tr>
      <w:tr w:rsidR="00094AFC" w14:paraId="16A46109" w14:textId="77777777" w:rsidTr="006304D9">
        <w:tc>
          <w:tcPr>
            <w:tcW w:w="1696" w:type="dxa"/>
          </w:tcPr>
          <w:p w14:paraId="0C425086" w14:textId="77777777" w:rsidR="00094AFC" w:rsidRPr="005D23EA" w:rsidRDefault="00094AFC" w:rsidP="006304D9">
            <w:pPr>
              <w:rPr>
                <w:sz w:val="18"/>
                <w:szCs w:val="18"/>
              </w:rPr>
            </w:pPr>
            <w:r>
              <w:rPr>
                <w:sz w:val="18"/>
                <w:szCs w:val="18"/>
              </w:rPr>
              <w:t xml:space="preserve">Door wie? </w:t>
            </w:r>
          </w:p>
        </w:tc>
        <w:tc>
          <w:tcPr>
            <w:tcW w:w="7366" w:type="dxa"/>
          </w:tcPr>
          <w:p w14:paraId="6717C9C4" w14:textId="77777777" w:rsidR="00094AFC" w:rsidRPr="005D23EA" w:rsidRDefault="00094AFC" w:rsidP="006304D9">
            <w:pPr>
              <w:rPr>
                <w:sz w:val="18"/>
                <w:szCs w:val="18"/>
              </w:rPr>
            </w:pPr>
            <w:r>
              <w:rPr>
                <w:sz w:val="18"/>
                <w:szCs w:val="18"/>
              </w:rPr>
              <w:t xml:space="preserve">Mentor en docententeam, ondersteund door </w:t>
            </w:r>
            <w:proofErr w:type="spellStart"/>
            <w:r>
              <w:rPr>
                <w:sz w:val="18"/>
                <w:szCs w:val="18"/>
              </w:rPr>
              <w:t>Kentalis</w:t>
            </w:r>
            <w:proofErr w:type="spellEnd"/>
          </w:p>
        </w:tc>
      </w:tr>
      <w:tr w:rsidR="00094AFC" w14:paraId="43225882" w14:textId="77777777" w:rsidTr="006304D9">
        <w:tc>
          <w:tcPr>
            <w:tcW w:w="1696" w:type="dxa"/>
          </w:tcPr>
          <w:p w14:paraId="3B2B6146" w14:textId="77777777" w:rsidR="00094AFC" w:rsidRPr="005D23EA" w:rsidRDefault="00094AFC" w:rsidP="006304D9">
            <w:pPr>
              <w:rPr>
                <w:sz w:val="18"/>
                <w:szCs w:val="18"/>
              </w:rPr>
            </w:pPr>
            <w:r>
              <w:rPr>
                <w:sz w:val="18"/>
                <w:szCs w:val="18"/>
              </w:rPr>
              <w:t>Intensiteit</w:t>
            </w:r>
          </w:p>
        </w:tc>
        <w:tc>
          <w:tcPr>
            <w:tcW w:w="7366" w:type="dxa"/>
          </w:tcPr>
          <w:p w14:paraId="0A3F8D74" w14:textId="77777777" w:rsidR="00094AFC" w:rsidRPr="005D23EA" w:rsidRDefault="00094AFC" w:rsidP="00094AFC">
            <w:pPr>
              <w:rPr>
                <w:sz w:val="18"/>
                <w:szCs w:val="18"/>
              </w:rPr>
            </w:pPr>
            <w:r>
              <w:rPr>
                <w:sz w:val="18"/>
                <w:szCs w:val="18"/>
              </w:rPr>
              <w:t>Volgens afspraak: wekelijks gedurende duur indicatie, maximaal de gehele schoolloopbaan</w:t>
            </w:r>
          </w:p>
        </w:tc>
      </w:tr>
      <w:tr w:rsidR="00094AFC" w14:paraId="17F944EE" w14:textId="77777777" w:rsidTr="006304D9">
        <w:tc>
          <w:tcPr>
            <w:tcW w:w="1696" w:type="dxa"/>
          </w:tcPr>
          <w:p w14:paraId="17AA4401" w14:textId="77777777" w:rsidR="00F650BB" w:rsidRDefault="00094AFC" w:rsidP="00F650BB">
            <w:pPr>
              <w:rPr>
                <w:sz w:val="18"/>
                <w:szCs w:val="18"/>
              </w:rPr>
            </w:pPr>
            <w:r>
              <w:rPr>
                <w:sz w:val="18"/>
                <w:szCs w:val="18"/>
              </w:rPr>
              <w:t>Voorwaarden</w:t>
            </w:r>
            <w:r w:rsidR="00F650BB">
              <w:rPr>
                <w:sz w:val="18"/>
                <w:szCs w:val="18"/>
              </w:rPr>
              <w:t xml:space="preserve"> /</w:t>
            </w:r>
          </w:p>
          <w:p w14:paraId="79FF867E" w14:textId="77777777" w:rsidR="00094AFC" w:rsidRPr="005D23EA" w:rsidRDefault="00094AFC" w:rsidP="00F650BB">
            <w:pPr>
              <w:rPr>
                <w:sz w:val="18"/>
                <w:szCs w:val="18"/>
              </w:rPr>
            </w:pPr>
            <w:r>
              <w:rPr>
                <w:sz w:val="18"/>
                <w:szCs w:val="18"/>
              </w:rPr>
              <w:t>procedures</w:t>
            </w:r>
          </w:p>
        </w:tc>
        <w:tc>
          <w:tcPr>
            <w:tcW w:w="7366" w:type="dxa"/>
          </w:tcPr>
          <w:p w14:paraId="5AD78F73" w14:textId="77777777" w:rsidR="00094AFC" w:rsidRDefault="00094AFC" w:rsidP="006304D9">
            <w:pPr>
              <w:rPr>
                <w:sz w:val="18"/>
                <w:szCs w:val="18"/>
              </w:rPr>
            </w:pPr>
            <w:r>
              <w:rPr>
                <w:sz w:val="18"/>
                <w:szCs w:val="18"/>
              </w:rPr>
              <w:t xml:space="preserve">Indicatie vanuit </w:t>
            </w:r>
            <w:proofErr w:type="spellStart"/>
            <w:r>
              <w:rPr>
                <w:sz w:val="18"/>
                <w:szCs w:val="18"/>
              </w:rPr>
              <w:t>Kentalis</w:t>
            </w:r>
            <w:proofErr w:type="spellEnd"/>
            <w:r>
              <w:rPr>
                <w:sz w:val="18"/>
                <w:szCs w:val="18"/>
              </w:rPr>
              <w:t xml:space="preserve"> is nodig. </w:t>
            </w:r>
          </w:p>
          <w:p w14:paraId="1AA71C66" w14:textId="77777777" w:rsidR="00094AFC" w:rsidRPr="005D23EA" w:rsidRDefault="00094AFC" w:rsidP="00094AFC">
            <w:pPr>
              <w:rPr>
                <w:sz w:val="18"/>
                <w:szCs w:val="18"/>
              </w:rPr>
            </w:pPr>
            <w:r>
              <w:rPr>
                <w:sz w:val="18"/>
                <w:szCs w:val="18"/>
              </w:rPr>
              <w:t xml:space="preserve">Dit arrangement wordt aangeboden in samenwerking met </w:t>
            </w:r>
            <w:proofErr w:type="spellStart"/>
            <w:r>
              <w:rPr>
                <w:sz w:val="18"/>
                <w:szCs w:val="18"/>
              </w:rPr>
              <w:t>Kentalis</w:t>
            </w:r>
            <w:proofErr w:type="spellEnd"/>
            <w:r>
              <w:rPr>
                <w:sz w:val="18"/>
                <w:szCs w:val="18"/>
              </w:rPr>
              <w:t xml:space="preserve">. </w:t>
            </w:r>
          </w:p>
        </w:tc>
      </w:tr>
    </w:tbl>
    <w:p w14:paraId="50D62A10" w14:textId="77777777" w:rsidR="001C7389" w:rsidRDefault="001C7389" w:rsidP="00094AFC">
      <w:r>
        <w:t xml:space="preserve"> </w:t>
      </w:r>
    </w:p>
    <w:tbl>
      <w:tblPr>
        <w:tblStyle w:val="Tabelraster"/>
        <w:tblW w:w="0" w:type="auto"/>
        <w:tblLook w:val="04A0" w:firstRow="1" w:lastRow="0" w:firstColumn="1" w:lastColumn="0" w:noHBand="0" w:noVBand="1"/>
      </w:tblPr>
      <w:tblGrid>
        <w:gridCol w:w="1696"/>
        <w:gridCol w:w="7366"/>
      </w:tblGrid>
      <w:tr w:rsidR="001C7389" w14:paraId="572BF694" w14:textId="77777777" w:rsidTr="006304D9">
        <w:tc>
          <w:tcPr>
            <w:tcW w:w="1696" w:type="dxa"/>
          </w:tcPr>
          <w:p w14:paraId="43188C37" w14:textId="77777777" w:rsidR="001C7389" w:rsidRPr="005D23EA" w:rsidRDefault="001C7389" w:rsidP="006304D9">
            <w:pPr>
              <w:rPr>
                <w:sz w:val="18"/>
                <w:szCs w:val="18"/>
              </w:rPr>
            </w:pPr>
            <w:r>
              <w:rPr>
                <w:sz w:val="18"/>
                <w:szCs w:val="18"/>
              </w:rPr>
              <w:t>Wat is het ?</w:t>
            </w:r>
          </w:p>
        </w:tc>
        <w:tc>
          <w:tcPr>
            <w:tcW w:w="7366" w:type="dxa"/>
          </w:tcPr>
          <w:p w14:paraId="1FC8031B" w14:textId="77777777" w:rsidR="001C7389" w:rsidRPr="002B4781" w:rsidRDefault="001C7389" w:rsidP="006304D9">
            <w:pPr>
              <w:rPr>
                <w:sz w:val="18"/>
                <w:szCs w:val="18"/>
              </w:rPr>
            </w:pPr>
            <w:r w:rsidRPr="002B4781">
              <w:rPr>
                <w:sz w:val="18"/>
                <w:szCs w:val="18"/>
              </w:rPr>
              <w:t xml:space="preserve">Ondersteuning bij visuele beperkingen: arrangement Visio </w:t>
            </w:r>
          </w:p>
        </w:tc>
      </w:tr>
      <w:tr w:rsidR="001C7389" w14:paraId="61177A6B" w14:textId="77777777" w:rsidTr="006304D9">
        <w:tc>
          <w:tcPr>
            <w:tcW w:w="1696" w:type="dxa"/>
          </w:tcPr>
          <w:p w14:paraId="4C9F6874" w14:textId="77777777" w:rsidR="001C7389" w:rsidRDefault="001C7389" w:rsidP="006304D9">
            <w:pPr>
              <w:rPr>
                <w:sz w:val="18"/>
                <w:szCs w:val="18"/>
              </w:rPr>
            </w:pPr>
            <w:r>
              <w:rPr>
                <w:sz w:val="18"/>
                <w:szCs w:val="18"/>
              </w:rPr>
              <w:t>Wat is de Inhoud ?</w:t>
            </w:r>
          </w:p>
        </w:tc>
        <w:tc>
          <w:tcPr>
            <w:tcW w:w="7366" w:type="dxa"/>
          </w:tcPr>
          <w:p w14:paraId="1A76F812" w14:textId="77777777" w:rsidR="001C7389" w:rsidRPr="005D23EA" w:rsidRDefault="001C7389" w:rsidP="006304D9">
            <w:pPr>
              <w:rPr>
                <w:sz w:val="18"/>
                <w:szCs w:val="18"/>
              </w:rPr>
            </w:pPr>
            <w:r>
              <w:rPr>
                <w:sz w:val="18"/>
                <w:szCs w:val="18"/>
              </w:rPr>
              <w:t xml:space="preserve">Individuele-, praktische- vakinhoudelijke en sociaal-emotionele ondersteuning </w:t>
            </w:r>
          </w:p>
        </w:tc>
      </w:tr>
      <w:tr w:rsidR="001C7389" w14:paraId="0512C7F3" w14:textId="77777777" w:rsidTr="006304D9">
        <w:tc>
          <w:tcPr>
            <w:tcW w:w="1696" w:type="dxa"/>
          </w:tcPr>
          <w:p w14:paraId="5CC03755" w14:textId="77777777" w:rsidR="001C7389" w:rsidRPr="005D23EA" w:rsidRDefault="001C7389" w:rsidP="006304D9">
            <w:pPr>
              <w:rPr>
                <w:sz w:val="18"/>
                <w:szCs w:val="18"/>
              </w:rPr>
            </w:pPr>
            <w:r>
              <w:rPr>
                <w:sz w:val="18"/>
                <w:szCs w:val="18"/>
              </w:rPr>
              <w:t>Wat is het doel ?</w:t>
            </w:r>
          </w:p>
        </w:tc>
        <w:tc>
          <w:tcPr>
            <w:tcW w:w="7366" w:type="dxa"/>
          </w:tcPr>
          <w:p w14:paraId="55179743" w14:textId="07FA4568" w:rsidR="001C7389" w:rsidRPr="005D23EA" w:rsidRDefault="002B4781" w:rsidP="006304D9">
            <w:pPr>
              <w:rPr>
                <w:sz w:val="18"/>
                <w:szCs w:val="18"/>
              </w:rPr>
            </w:pPr>
            <w:r w:rsidRPr="002B4781">
              <w:rPr>
                <w:sz w:val="18"/>
                <w:szCs w:val="18"/>
              </w:rPr>
              <w:t>Praktijkonderwijs volgen</w:t>
            </w:r>
            <w:r w:rsidR="001C7389">
              <w:rPr>
                <w:sz w:val="18"/>
                <w:szCs w:val="18"/>
              </w:rPr>
              <w:t>, passend bij intelligentie en leerstijl van de leerling met een visuele beperking</w:t>
            </w:r>
          </w:p>
        </w:tc>
      </w:tr>
      <w:tr w:rsidR="001C7389" w14:paraId="51B18F39" w14:textId="77777777" w:rsidTr="006304D9">
        <w:tc>
          <w:tcPr>
            <w:tcW w:w="1696" w:type="dxa"/>
          </w:tcPr>
          <w:p w14:paraId="3C8D6A41" w14:textId="77777777" w:rsidR="001C7389" w:rsidRPr="005D23EA" w:rsidRDefault="001C7389" w:rsidP="006304D9">
            <w:pPr>
              <w:rPr>
                <w:sz w:val="18"/>
                <w:szCs w:val="18"/>
              </w:rPr>
            </w:pPr>
            <w:r>
              <w:rPr>
                <w:sz w:val="18"/>
                <w:szCs w:val="18"/>
              </w:rPr>
              <w:t>Voor wie ?</w:t>
            </w:r>
          </w:p>
        </w:tc>
        <w:tc>
          <w:tcPr>
            <w:tcW w:w="7366" w:type="dxa"/>
          </w:tcPr>
          <w:p w14:paraId="18320334" w14:textId="77777777" w:rsidR="001C7389" w:rsidRPr="005D23EA" w:rsidRDefault="001C7389" w:rsidP="006304D9">
            <w:pPr>
              <w:rPr>
                <w:sz w:val="18"/>
                <w:szCs w:val="18"/>
              </w:rPr>
            </w:pPr>
            <w:r>
              <w:rPr>
                <w:sz w:val="18"/>
                <w:szCs w:val="18"/>
              </w:rPr>
              <w:t>Individueel arrangement voor leerling met visuele problematiek</w:t>
            </w:r>
          </w:p>
        </w:tc>
      </w:tr>
      <w:tr w:rsidR="001C7389" w14:paraId="215EE5D0" w14:textId="77777777" w:rsidTr="006304D9">
        <w:tc>
          <w:tcPr>
            <w:tcW w:w="1696" w:type="dxa"/>
          </w:tcPr>
          <w:p w14:paraId="23D0536D" w14:textId="77777777" w:rsidR="001C7389" w:rsidRPr="005D23EA" w:rsidRDefault="001C7389" w:rsidP="006304D9">
            <w:pPr>
              <w:rPr>
                <w:sz w:val="18"/>
                <w:szCs w:val="18"/>
              </w:rPr>
            </w:pPr>
            <w:r>
              <w:rPr>
                <w:sz w:val="18"/>
                <w:szCs w:val="18"/>
              </w:rPr>
              <w:t xml:space="preserve">Door wie? </w:t>
            </w:r>
          </w:p>
        </w:tc>
        <w:tc>
          <w:tcPr>
            <w:tcW w:w="7366" w:type="dxa"/>
          </w:tcPr>
          <w:p w14:paraId="0A1D4EA6" w14:textId="77777777" w:rsidR="001C7389" w:rsidRPr="005D23EA" w:rsidRDefault="001C7389" w:rsidP="006304D9">
            <w:pPr>
              <w:rPr>
                <w:sz w:val="18"/>
                <w:szCs w:val="18"/>
              </w:rPr>
            </w:pPr>
            <w:r>
              <w:rPr>
                <w:sz w:val="18"/>
                <w:szCs w:val="18"/>
              </w:rPr>
              <w:t>Mentor en docententeam, ondersteund door Visio</w:t>
            </w:r>
          </w:p>
        </w:tc>
      </w:tr>
      <w:tr w:rsidR="001C7389" w14:paraId="04B771C4" w14:textId="77777777" w:rsidTr="006304D9">
        <w:tc>
          <w:tcPr>
            <w:tcW w:w="1696" w:type="dxa"/>
          </w:tcPr>
          <w:p w14:paraId="50A3162F" w14:textId="77777777" w:rsidR="001C7389" w:rsidRPr="005D23EA" w:rsidRDefault="001C7389" w:rsidP="006304D9">
            <w:pPr>
              <w:rPr>
                <w:sz w:val="18"/>
                <w:szCs w:val="18"/>
              </w:rPr>
            </w:pPr>
            <w:r>
              <w:rPr>
                <w:sz w:val="18"/>
                <w:szCs w:val="18"/>
              </w:rPr>
              <w:t>Intensiteit</w:t>
            </w:r>
          </w:p>
        </w:tc>
        <w:tc>
          <w:tcPr>
            <w:tcW w:w="7366" w:type="dxa"/>
          </w:tcPr>
          <w:p w14:paraId="1B96D6B4" w14:textId="77777777" w:rsidR="001C7389" w:rsidRPr="005D23EA" w:rsidRDefault="001C7389" w:rsidP="006304D9">
            <w:pPr>
              <w:rPr>
                <w:sz w:val="18"/>
                <w:szCs w:val="18"/>
              </w:rPr>
            </w:pPr>
            <w:r>
              <w:rPr>
                <w:sz w:val="18"/>
                <w:szCs w:val="18"/>
              </w:rPr>
              <w:t>Volgens afspraak: wekelijks gedurende duur indicatie, maximaal de gehele schoolloopbaan</w:t>
            </w:r>
          </w:p>
        </w:tc>
      </w:tr>
      <w:tr w:rsidR="001C7389" w14:paraId="7348F7EB" w14:textId="77777777" w:rsidTr="006304D9">
        <w:tc>
          <w:tcPr>
            <w:tcW w:w="1696" w:type="dxa"/>
          </w:tcPr>
          <w:p w14:paraId="0C940C6D" w14:textId="77777777" w:rsidR="00F650BB" w:rsidRDefault="00F650BB" w:rsidP="006304D9">
            <w:pPr>
              <w:rPr>
                <w:sz w:val="18"/>
                <w:szCs w:val="18"/>
              </w:rPr>
            </w:pPr>
            <w:r>
              <w:rPr>
                <w:sz w:val="18"/>
                <w:szCs w:val="18"/>
              </w:rPr>
              <w:t>Voorwaarden /</w:t>
            </w:r>
          </w:p>
          <w:p w14:paraId="26AD691F" w14:textId="77777777" w:rsidR="001C7389" w:rsidRPr="005D23EA" w:rsidRDefault="001C7389" w:rsidP="006304D9">
            <w:pPr>
              <w:rPr>
                <w:sz w:val="18"/>
                <w:szCs w:val="18"/>
              </w:rPr>
            </w:pPr>
            <w:r>
              <w:rPr>
                <w:sz w:val="18"/>
                <w:szCs w:val="18"/>
              </w:rPr>
              <w:t>procedures</w:t>
            </w:r>
          </w:p>
        </w:tc>
        <w:tc>
          <w:tcPr>
            <w:tcW w:w="7366" w:type="dxa"/>
          </w:tcPr>
          <w:p w14:paraId="65A69497" w14:textId="77777777" w:rsidR="001C7389" w:rsidRDefault="001C7389" w:rsidP="006304D9">
            <w:pPr>
              <w:rPr>
                <w:sz w:val="18"/>
                <w:szCs w:val="18"/>
              </w:rPr>
            </w:pPr>
            <w:r>
              <w:rPr>
                <w:sz w:val="18"/>
                <w:szCs w:val="18"/>
              </w:rPr>
              <w:t xml:space="preserve">Indicatie vanuit Visio is nodig. </w:t>
            </w:r>
          </w:p>
          <w:p w14:paraId="429F45E3" w14:textId="77777777" w:rsidR="001C7389" w:rsidRPr="005D23EA" w:rsidRDefault="001C7389" w:rsidP="006304D9">
            <w:pPr>
              <w:rPr>
                <w:sz w:val="18"/>
                <w:szCs w:val="18"/>
              </w:rPr>
            </w:pPr>
            <w:r>
              <w:rPr>
                <w:sz w:val="18"/>
                <w:szCs w:val="18"/>
              </w:rPr>
              <w:t xml:space="preserve">Dit arrangement wordt aangeboden in samenwerking met Visio. </w:t>
            </w:r>
          </w:p>
        </w:tc>
      </w:tr>
    </w:tbl>
    <w:p w14:paraId="515BE622" w14:textId="77777777" w:rsidR="00094AFC" w:rsidRDefault="001C7389" w:rsidP="00094AFC">
      <w:r>
        <w:t xml:space="preserve">  </w:t>
      </w:r>
    </w:p>
    <w:tbl>
      <w:tblPr>
        <w:tblStyle w:val="Tabelraster"/>
        <w:tblW w:w="0" w:type="auto"/>
        <w:tblLook w:val="04A0" w:firstRow="1" w:lastRow="0" w:firstColumn="1" w:lastColumn="0" w:noHBand="0" w:noVBand="1"/>
      </w:tblPr>
      <w:tblGrid>
        <w:gridCol w:w="1696"/>
        <w:gridCol w:w="7366"/>
      </w:tblGrid>
      <w:tr w:rsidR="001C7389" w14:paraId="606F38B3" w14:textId="77777777" w:rsidTr="006304D9">
        <w:tc>
          <w:tcPr>
            <w:tcW w:w="1696" w:type="dxa"/>
          </w:tcPr>
          <w:p w14:paraId="4D98989E" w14:textId="77777777" w:rsidR="001C7389" w:rsidRPr="005D23EA" w:rsidRDefault="001C7389" w:rsidP="006304D9">
            <w:pPr>
              <w:rPr>
                <w:sz w:val="18"/>
                <w:szCs w:val="18"/>
              </w:rPr>
            </w:pPr>
            <w:r>
              <w:rPr>
                <w:sz w:val="18"/>
                <w:szCs w:val="18"/>
              </w:rPr>
              <w:t>Wat is het ?</w:t>
            </w:r>
          </w:p>
        </w:tc>
        <w:tc>
          <w:tcPr>
            <w:tcW w:w="7366" w:type="dxa"/>
          </w:tcPr>
          <w:p w14:paraId="7223BF4F" w14:textId="77777777" w:rsidR="001C7389" w:rsidRPr="002B4781" w:rsidRDefault="001C7389" w:rsidP="006304D9">
            <w:pPr>
              <w:rPr>
                <w:sz w:val="18"/>
                <w:szCs w:val="18"/>
              </w:rPr>
            </w:pPr>
            <w:r w:rsidRPr="002B4781">
              <w:rPr>
                <w:sz w:val="18"/>
                <w:szCs w:val="18"/>
              </w:rPr>
              <w:t>Ondersteuning bij langdurig en chronische ziekte</w:t>
            </w:r>
          </w:p>
        </w:tc>
      </w:tr>
      <w:tr w:rsidR="001C7389" w14:paraId="647C3BC2" w14:textId="77777777" w:rsidTr="006304D9">
        <w:tc>
          <w:tcPr>
            <w:tcW w:w="1696" w:type="dxa"/>
          </w:tcPr>
          <w:p w14:paraId="25DF26BC" w14:textId="77777777" w:rsidR="001C7389" w:rsidRDefault="001C7389" w:rsidP="006304D9">
            <w:pPr>
              <w:rPr>
                <w:sz w:val="18"/>
                <w:szCs w:val="18"/>
              </w:rPr>
            </w:pPr>
            <w:r>
              <w:rPr>
                <w:sz w:val="18"/>
                <w:szCs w:val="18"/>
              </w:rPr>
              <w:t>Wat is de Inhoud ?</w:t>
            </w:r>
          </w:p>
        </w:tc>
        <w:tc>
          <w:tcPr>
            <w:tcW w:w="7366" w:type="dxa"/>
          </w:tcPr>
          <w:p w14:paraId="7CDDCFDD" w14:textId="77777777" w:rsidR="001C7389" w:rsidRPr="005D23EA" w:rsidRDefault="001C7389" w:rsidP="006304D9">
            <w:pPr>
              <w:rPr>
                <w:sz w:val="18"/>
                <w:szCs w:val="18"/>
              </w:rPr>
            </w:pPr>
            <w:r>
              <w:rPr>
                <w:sz w:val="18"/>
                <w:szCs w:val="18"/>
              </w:rPr>
              <w:t xml:space="preserve">Praktische-, morele en vakinhoudelijke steun door OZL </w:t>
            </w:r>
          </w:p>
        </w:tc>
      </w:tr>
      <w:tr w:rsidR="001C7389" w14:paraId="241F0A22" w14:textId="77777777" w:rsidTr="006304D9">
        <w:tc>
          <w:tcPr>
            <w:tcW w:w="1696" w:type="dxa"/>
          </w:tcPr>
          <w:p w14:paraId="0D0D5FAA" w14:textId="77777777" w:rsidR="001C7389" w:rsidRPr="005D23EA" w:rsidRDefault="001C7389" w:rsidP="006304D9">
            <w:pPr>
              <w:rPr>
                <w:sz w:val="18"/>
                <w:szCs w:val="18"/>
              </w:rPr>
            </w:pPr>
            <w:r>
              <w:rPr>
                <w:sz w:val="18"/>
                <w:szCs w:val="18"/>
              </w:rPr>
              <w:t>Wat is het doel ?</w:t>
            </w:r>
          </w:p>
        </w:tc>
        <w:tc>
          <w:tcPr>
            <w:tcW w:w="7366" w:type="dxa"/>
          </w:tcPr>
          <w:p w14:paraId="551BBC99" w14:textId="4D7BE80C" w:rsidR="001C7389" w:rsidRPr="005D23EA" w:rsidRDefault="002B4781" w:rsidP="006304D9">
            <w:pPr>
              <w:rPr>
                <w:sz w:val="18"/>
                <w:szCs w:val="18"/>
              </w:rPr>
            </w:pPr>
            <w:r w:rsidRPr="002B4781">
              <w:rPr>
                <w:sz w:val="18"/>
                <w:szCs w:val="18"/>
              </w:rPr>
              <w:t>Praktijkonderwijs volgen</w:t>
            </w:r>
            <w:r>
              <w:rPr>
                <w:sz w:val="18"/>
                <w:szCs w:val="18"/>
              </w:rPr>
              <w:t xml:space="preserve"> </w:t>
            </w:r>
            <w:r w:rsidR="001C7389">
              <w:rPr>
                <w:sz w:val="18"/>
                <w:szCs w:val="18"/>
              </w:rPr>
              <w:t xml:space="preserve"> passend bij de capaciteit van de langdurig zieke leerling</w:t>
            </w:r>
          </w:p>
        </w:tc>
      </w:tr>
      <w:tr w:rsidR="001C7389" w14:paraId="4B022391" w14:textId="77777777" w:rsidTr="006304D9">
        <w:tc>
          <w:tcPr>
            <w:tcW w:w="1696" w:type="dxa"/>
          </w:tcPr>
          <w:p w14:paraId="55D477F1" w14:textId="77777777" w:rsidR="001C7389" w:rsidRPr="005D23EA" w:rsidRDefault="001C7389" w:rsidP="006304D9">
            <w:pPr>
              <w:rPr>
                <w:sz w:val="18"/>
                <w:szCs w:val="18"/>
              </w:rPr>
            </w:pPr>
            <w:r>
              <w:rPr>
                <w:sz w:val="18"/>
                <w:szCs w:val="18"/>
              </w:rPr>
              <w:t>Voor wie ?</w:t>
            </w:r>
          </w:p>
        </w:tc>
        <w:tc>
          <w:tcPr>
            <w:tcW w:w="7366" w:type="dxa"/>
          </w:tcPr>
          <w:p w14:paraId="530A3E3A" w14:textId="77777777" w:rsidR="001C7389" w:rsidRPr="005D23EA" w:rsidRDefault="001C7389" w:rsidP="006304D9">
            <w:pPr>
              <w:rPr>
                <w:sz w:val="18"/>
                <w:szCs w:val="18"/>
              </w:rPr>
            </w:pPr>
            <w:r>
              <w:rPr>
                <w:sz w:val="18"/>
                <w:szCs w:val="18"/>
              </w:rPr>
              <w:t>Individueel arrangement voor leerling met langdurig en/of chronische ziekte</w:t>
            </w:r>
          </w:p>
        </w:tc>
      </w:tr>
      <w:tr w:rsidR="001C7389" w14:paraId="7BB29AA3" w14:textId="77777777" w:rsidTr="006304D9">
        <w:tc>
          <w:tcPr>
            <w:tcW w:w="1696" w:type="dxa"/>
          </w:tcPr>
          <w:p w14:paraId="2C1B4C1E" w14:textId="77777777" w:rsidR="001C7389" w:rsidRPr="005D23EA" w:rsidRDefault="001C7389" w:rsidP="006304D9">
            <w:pPr>
              <w:rPr>
                <w:sz w:val="18"/>
                <w:szCs w:val="18"/>
              </w:rPr>
            </w:pPr>
            <w:r>
              <w:rPr>
                <w:sz w:val="18"/>
                <w:szCs w:val="18"/>
              </w:rPr>
              <w:t xml:space="preserve">Door wie? </w:t>
            </w:r>
          </w:p>
        </w:tc>
        <w:tc>
          <w:tcPr>
            <w:tcW w:w="7366" w:type="dxa"/>
          </w:tcPr>
          <w:p w14:paraId="2E43D797" w14:textId="77777777" w:rsidR="001C7389" w:rsidRPr="005D23EA" w:rsidRDefault="001C7389" w:rsidP="006304D9">
            <w:pPr>
              <w:rPr>
                <w:sz w:val="18"/>
                <w:szCs w:val="18"/>
              </w:rPr>
            </w:pPr>
            <w:r>
              <w:rPr>
                <w:sz w:val="18"/>
                <w:szCs w:val="18"/>
              </w:rPr>
              <w:t>Mentor, docententeam ondersteund door OZL</w:t>
            </w:r>
          </w:p>
        </w:tc>
      </w:tr>
      <w:tr w:rsidR="001C7389" w14:paraId="58FFE575" w14:textId="77777777" w:rsidTr="006304D9">
        <w:tc>
          <w:tcPr>
            <w:tcW w:w="1696" w:type="dxa"/>
          </w:tcPr>
          <w:p w14:paraId="0DE356CE" w14:textId="77777777" w:rsidR="001C7389" w:rsidRPr="005D23EA" w:rsidRDefault="001C7389" w:rsidP="006304D9">
            <w:pPr>
              <w:rPr>
                <w:sz w:val="18"/>
                <w:szCs w:val="18"/>
              </w:rPr>
            </w:pPr>
            <w:r>
              <w:rPr>
                <w:sz w:val="18"/>
                <w:szCs w:val="18"/>
              </w:rPr>
              <w:t>Intensiteit</w:t>
            </w:r>
          </w:p>
        </w:tc>
        <w:tc>
          <w:tcPr>
            <w:tcW w:w="7366" w:type="dxa"/>
          </w:tcPr>
          <w:p w14:paraId="6585CC6A" w14:textId="77777777" w:rsidR="001C7389" w:rsidRPr="005D23EA" w:rsidRDefault="00F650BB" w:rsidP="00F650BB">
            <w:pPr>
              <w:rPr>
                <w:sz w:val="18"/>
                <w:szCs w:val="18"/>
              </w:rPr>
            </w:pPr>
            <w:r>
              <w:rPr>
                <w:sz w:val="18"/>
                <w:szCs w:val="18"/>
              </w:rPr>
              <w:t>Volgens afspraak , w</w:t>
            </w:r>
            <w:r w:rsidR="001C7389">
              <w:rPr>
                <w:sz w:val="18"/>
                <w:szCs w:val="18"/>
              </w:rPr>
              <w:t xml:space="preserve">ekelijks </w:t>
            </w:r>
            <w:r>
              <w:rPr>
                <w:sz w:val="18"/>
                <w:szCs w:val="18"/>
              </w:rPr>
              <w:t xml:space="preserve"> gedurende afgesproken periode met OZL</w:t>
            </w:r>
          </w:p>
        </w:tc>
      </w:tr>
      <w:tr w:rsidR="001C7389" w14:paraId="32B7D0D3" w14:textId="77777777" w:rsidTr="006304D9">
        <w:tc>
          <w:tcPr>
            <w:tcW w:w="1696" w:type="dxa"/>
          </w:tcPr>
          <w:p w14:paraId="6C12A95F" w14:textId="77777777" w:rsidR="001C7389" w:rsidRPr="005D23EA" w:rsidRDefault="001C7389" w:rsidP="006304D9">
            <w:pPr>
              <w:rPr>
                <w:sz w:val="18"/>
                <w:szCs w:val="18"/>
              </w:rPr>
            </w:pPr>
            <w:r>
              <w:rPr>
                <w:sz w:val="18"/>
                <w:szCs w:val="18"/>
              </w:rPr>
              <w:lastRenderedPageBreak/>
              <w:t>Voorwaarden</w:t>
            </w:r>
            <w:r w:rsidR="00F650BB">
              <w:rPr>
                <w:sz w:val="18"/>
                <w:szCs w:val="18"/>
              </w:rPr>
              <w:t xml:space="preserve"> /</w:t>
            </w:r>
            <w:r>
              <w:rPr>
                <w:sz w:val="18"/>
                <w:szCs w:val="18"/>
              </w:rPr>
              <w:t xml:space="preserve"> procedures</w:t>
            </w:r>
          </w:p>
        </w:tc>
        <w:tc>
          <w:tcPr>
            <w:tcW w:w="7366" w:type="dxa"/>
          </w:tcPr>
          <w:p w14:paraId="22F8829F" w14:textId="77777777" w:rsidR="001C7389" w:rsidRPr="005D23EA" w:rsidRDefault="00F650BB" w:rsidP="006304D9">
            <w:pPr>
              <w:rPr>
                <w:sz w:val="18"/>
                <w:szCs w:val="18"/>
              </w:rPr>
            </w:pPr>
            <w:r>
              <w:rPr>
                <w:sz w:val="18"/>
                <w:szCs w:val="18"/>
              </w:rPr>
              <w:t>Medische verklaring</w:t>
            </w:r>
          </w:p>
        </w:tc>
      </w:tr>
    </w:tbl>
    <w:p w14:paraId="4D1717E1" w14:textId="77777777" w:rsidR="00501037" w:rsidRDefault="00501037" w:rsidP="001C7389"/>
    <w:p w14:paraId="487E5807" w14:textId="48B1C9CD" w:rsidR="00F650BB" w:rsidRPr="00302984" w:rsidRDefault="00F650BB" w:rsidP="001C7389">
      <w:pPr>
        <w:rPr>
          <w:sz w:val="18"/>
          <w:szCs w:val="18"/>
        </w:rPr>
      </w:pPr>
      <w:r w:rsidRPr="00302984">
        <w:rPr>
          <w:b/>
          <w:u w:val="single"/>
        </w:rPr>
        <w:t>Ondersteuning bij lichamelijke en /of fysieke beperkingen</w:t>
      </w:r>
      <w:r w:rsidR="00302984">
        <w:rPr>
          <w:sz w:val="18"/>
          <w:szCs w:val="18"/>
        </w:rPr>
        <w:t>:</w:t>
      </w:r>
      <w:r w:rsidRPr="00302984">
        <w:rPr>
          <w:sz w:val="18"/>
          <w:szCs w:val="18"/>
        </w:rPr>
        <w:t xml:space="preserve"> </w:t>
      </w:r>
    </w:p>
    <w:tbl>
      <w:tblPr>
        <w:tblStyle w:val="Tabelraster"/>
        <w:tblW w:w="0" w:type="auto"/>
        <w:tblLook w:val="04A0" w:firstRow="1" w:lastRow="0" w:firstColumn="1" w:lastColumn="0" w:noHBand="0" w:noVBand="1"/>
      </w:tblPr>
      <w:tblGrid>
        <w:gridCol w:w="1696"/>
        <w:gridCol w:w="7366"/>
      </w:tblGrid>
      <w:tr w:rsidR="001C7389" w14:paraId="6AEF0304" w14:textId="77777777" w:rsidTr="006304D9">
        <w:tc>
          <w:tcPr>
            <w:tcW w:w="1696" w:type="dxa"/>
          </w:tcPr>
          <w:p w14:paraId="3203D3F8" w14:textId="77777777" w:rsidR="001C7389" w:rsidRPr="005D23EA" w:rsidRDefault="001C7389" w:rsidP="006304D9">
            <w:pPr>
              <w:rPr>
                <w:sz w:val="18"/>
                <w:szCs w:val="18"/>
              </w:rPr>
            </w:pPr>
            <w:r>
              <w:rPr>
                <w:sz w:val="18"/>
                <w:szCs w:val="18"/>
              </w:rPr>
              <w:t>Wat is het ?</w:t>
            </w:r>
          </w:p>
        </w:tc>
        <w:tc>
          <w:tcPr>
            <w:tcW w:w="7366" w:type="dxa"/>
          </w:tcPr>
          <w:p w14:paraId="57E79940" w14:textId="77777777" w:rsidR="001C7389" w:rsidRPr="00CB0F5B" w:rsidRDefault="006304D9" w:rsidP="006304D9">
            <w:pPr>
              <w:rPr>
                <w:sz w:val="18"/>
                <w:szCs w:val="18"/>
              </w:rPr>
            </w:pPr>
            <w:r w:rsidRPr="00CB0F5B">
              <w:rPr>
                <w:sz w:val="18"/>
                <w:szCs w:val="18"/>
              </w:rPr>
              <w:t>Ondersteuning bij lichamelijke en /of motorische beperkingen</w:t>
            </w:r>
          </w:p>
        </w:tc>
      </w:tr>
      <w:tr w:rsidR="001C7389" w14:paraId="3B5959AF" w14:textId="77777777" w:rsidTr="006304D9">
        <w:tc>
          <w:tcPr>
            <w:tcW w:w="1696" w:type="dxa"/>
          </w:tcPr>
          <w:p w14:paraId="6E539754" w14:textId="77777777" w:rsidR="001C7389" w:rsidRDefault="001C7389" w:rsidP="006304D9">
            <w:pPr>
              <w:rPr>
                <w:sz w:val="18"/>
                <w:szCs w:val="18"/>
              </w:rPr>
            </w:pPr>
            <w:r>
              <w:rPr>
                <w:sz w:val="18"/>
                <w:szCs w:val="18"/>
              </w:rPr>
              <w:t>Wat is de Inhoud ?</w:t>
            </w:r>
          </w:p>
        </w:tc>
        <w:tc>
          <w:tcPr>
            <w:tcW w:w="7366" w:type="dxa"/>
          </w:tcPr>
          <w:p w14:paraId="17E15A7E" w14:textId="77777777" w:rsidR="001C7389" w:rsidRPr="005D23EA" w:rsidRDefault="006304D9" w:rsidP="006304D9">
            <w:pPr>
              <w:rPr>
                <w:sz w:val="18"/>
                <w:szCs w:val="18"/>
              </w:rPr>
            </w:pPr>
            <w:r>
              <w:rPr>
                <w:sz w:val="18"/>
                <w:szCs w:val="18"/>
              </w:rPr>
              <w:t>Individueel arrangement</w:t>
            </w:r>
          </w:p>
        </w:tc>
      </w:tr>
      <w:tr w:rsidR="001C7389" w14:paraId="23AAB1CF" w14:textId="77777777" w:rsidTr="006304D9">
        <w:tc>
          <w:tcPr>
            <w:tcW w:w="1696" w:type="dxa"/>
          </w:tcPr>
          <w:p w14:paraId="6DD2541B" w14:textId="77777777" w:rsidR="001C7389" w:rsidRPr="005D23EA" w:rsidRDefault="001C7389" w:rsidP="006304D9">
            <w:pPr>
              <w:rPr>
                <w:sz w:val="18"/>
                <w:szCs w:val="18"/>
              </w:rPr>
            </w:pPr>
            <w:r>
              <w:rPr>
                <w:sz w:val="18"/>
                <w:szCs w:val="18"/>
              </w:rPr>
              <w:t>Wat is het doel ?</w:t>
            </w:r>
          </w:p>
        </w:tc>
        <w:tc>
          <w:tcPr>
            <w:tcW w:w="7366" w:type="dxa"/>
          </w:tcPr>
          <w:p w14:paraId="38F17F3A" w14:textId="1C7B7B51" w:rsidR="001C7389" w:rsidRPr="002B4781" w:rsidRDefault="002B4781" w:rsidP="006304D9">
            <w:pPr>
              <w:rPr>
                <w:sz w:val="18"/>
                <w:szCs w:val="18"/>
                <w:highlight w:val="yellow"/>
              </w:rPr>
            </w:pPr>
            <w:r w:rsidRPr="002B4781">
              <w:rPr>
                <w:sz w:val="18"/>
                <w:szCs w:val="18"/>
              </w:rPr>
              <w:t xml:space="preserve">Praktijkonderwijs volgen passend </w:t>
            </w:r>
            <w:r w:rsidR="006304D9" w:rsidRPr="002B4781">
              <w:rPr>
                <w:sz w:val="18"/>
                <w:szCs w:val="18"/>
              </w:rPr>
              <w:t>bij</w:t>
            </w:r>
            <w:r w:rsidRPr="002B4781">
              <w:rPr>
                <w:sz w:val="18"/>
                <w:szCs w:val="18"/>
              </w:rPr>
              <w:t xml:space="preserve"> de</w:t>
            </w:r>
            <w:r w:rsidR="006304D9" w:rsidRPr="002B4781">
              <w:rPr>
                <w:sz w:val="18"/>
                <w:szCs w:val="18"/>
              </w:rPr>
              <w:t xml:space="preserve"> </w:t>
            </w:r>
            <w:r w:rsidRPr="002B4781">
              <w:rPr>
                <w:sz w:val="18"/>
                <w:szCs w:val="18"/>
              </w:rPr>
              <w:t xml:space="preserve">capaciteiten </w:t>
            </w:r>
            <w:r w:rsidR="006304D9" w:rsidRPr="002B4781">
              <w:rPr>
                <w:sz w:val="18"/>
                <w:szCs w:val="18"/>
              </w:rPr>
              <w:t>van de leerling met een beperking</w:t>
            </w:r>
          </w:p>
        </w:tc>
      </w:tr>
      <w:tr w:rsidR="001C7389" w14:paraId="4EEBF3B2" w14:textId="77777777" w:rsidTr="006304D9">
        <w:tc>
          <w:tcPr>
            <w:tcW w:w="1696" w:type="dxa"/>
          </w:tcPr>
          <w:p w14:paraId="66740E97" w14:textId="77777777" w:rsidR="001C7389" w:rsidRPr="005D23EA" w:rsidRDefault="001C7389" w:rsidP="006304D9">
            <w:pPr>
              <w:rPr>
                <w:sz w:val="18"/>
                <w:szCs w:val="18"/>
              </w:rPr>
            </w:pPr>
            <w:r>
              <w:rPr>
                <w:sz w:val="18"/>
                <w:szCs w:val="18"/>
              </w:rPr>
              <w:t>Voor wie ?</w:t>
            </w:r>
          </w:p>
        </w:tc>
        <w:tc>
          <w:tcPr>
            <w:tcW w:w="7366" w:type="dxa"/>
          </w:tcPr>
          <w:p w14:paraId="0D60A022" w14:textId="665F4CE4" w:rsidR="001C7389" w:rsidRPr="005D23EA" w:rsidRDefault="006304D9" w:rsidP="006304D9">
            <w:pPr>
              <w:rPr>
                <w:sz w:val="18"/>
                <w:szCs w:val="18"/>
              </w:rPr>
            </w:pPr>
            <w:r>
              <w:rPr>
                <w:sz w:val="18"/>
                <w:szCs w:val="18"/>
              </w:rPr>
              <w:t>Individueel aanbod, op maat gemaakt voor de leerling met lichamelijke en / of fysieke beperking</w:t>
            </w:r>
          </w:p>
        </w:tc>
      </w:tr>
      <w:tr w:rsidR="001C7389" w14:paraId="5B0F5C08" w14:textId="77777777" w:rsidTr="006304D9">
        <w:tc>
          <w:tcPr>
            <w:tcW w:w="1696" w:type="dxa"/>
          </w:tcPr>
          <w:p w14:paraId="4CF0C81C" w14:textId="77777777" w:rsidR="001C7389" w:rsidRPr="005D23EA" w:rsidRDefault="001C7389" w:rsidP="006304D9">
            <w:pPr>
              <w:rPr>
                <w:sz w:val="18"/>
                <w:szCs w:val="18"/>
              </w:rPr>
            </w:pPr>
            <w:r>
              <w:rPr>
                <w:sz w:val="18"/>
                <w:szCs w:val="18"/>
              </w:rPr>
              <w:t xml:space="preserve">Door wie? </w:t>
            </w:r>
          </w:p>
        </w:tc>
        <w:tc>
          <w:tcPr>
            <w:tcW w:w="7366" w:type="dxa"/>
          </w:tcPr>
          <w:p w14:paraId="4C39A8D9" w14:textId="5A04AD6C" w:rsidR="001C7389" w:rsidRPr="005D23EA" w:rsidRDefault="006304D9" w:rsidP="006304D9">
            <w:pPr>
              <w:rPr>
                <w:sz w:val="18"/>
                <w:szCs w:val="18"/>
              </w:rPr>
            </w:pPr>
            <w:r>
              <w:rPr>
                <w:sz w:val="18"/>
                <w:szCs w:val="18"/>
              </w:rPr>
              <w:t>Mentor</w:t>
            </w:r>
            <w:r w:rsidR="002B4781">
              <w:rPr>
                <w:sz w:val="18"/>
                <w:szCs w:val="18"/>
              </w:rPr>
              <w:t xml:space="preserve"> / IOT </w:t>
            </w:r>
            <w:r>
              <w:rPr>
                <w:sz w:val="18"/>
                <w:szCs w:val="18"/>
              </w:rPr>
              <w:t xml:space="preserve"> in samenwerking met externe instanties</w:t>
            </w:r>
          </w:p>
        </w:tc>
      </w:tr>
      <w:tr w:rsidR="001C7389" w14:paraId="0120203F" w14:textId="77777777" w:rsidTr="006304D9">
        <w:tc>
          <w:tcPr>
            <w:tcW w:w="1696" w:type="dxa"/>
          </w:tcPr>
          <w:p w14:paraId="774A7884" w14:textId="77777777" w:rsidR="001C7389" w:rsidRPr="005D23EA" w:rsidRDefault="001C7389" w:rsidP="006304D9">
            <w:pPr>
              <w:rPr>
                <w:sz w:val="18"/>
                <w:szCs w:val="18"/>
              </w:rPr>
            </w:pPr>
            <w:r>
              <w:rPr>
                <w:sz w:val="18"/>
                <w:szCs w:val="18"/>
              </w:rPr>
              <w:t>Intensiteit</w:t>
            </w:r>
          </w:p>
        </w:tc>
        <w:tc>
          <w:tcPr>
            <w:tcW w:w="7366" w:type="dxa"/>
          </w:tcPr>
          <w:p w14:paraId="7EFE6971" w14:textId="77777777" w:rsidR="001C7389" w:rsidRPr="005D23EA" w:rsidRDefault="006304D9" w:rsidP="006304D9">
            <w:pPr>
              <w:rPr>
                <w:sz w:val="18"/>
                <w:szCs w:val="18"/>
              </w:rPr>
            </w:pPr>
            <w:r>
              <w:rPr>
                <w:sz w:val="18"/>
                <w:szCs w:val="18"/>
              </w:rPr>
              <w:t>Volgens afgesproken duur van indicatie</w:t>
            </w:r>
          </w:p>
        </w:tc>
      </w:tr>
      <w:tr w:rsidR="001C7389" w14:paraId="5DD5B638" w14:textId="77777777" w:rsidTr="006304D9">
        <w:tc>
          <w:tcPr>
            <w:tcW w:w="1696" w:type="dxa"/>
          </w:tcPr>
          <w:p w14:paraId="4881BEAB" w14:textId="77777777" w:rsidR="001C7389" w:rsidRPr="005D23EA" w:rsidRDefault="001C7389" w:rsidP="006304D9">
            <w:pPr>
              <w:rPr>
                <w:sz w:val="18"/>
                <w:szCs w:val="18"/>
              </w:rPr>
            </w:pPr>
            <w:r>
              <w:rPr>
                <w:sz w:val="18"/>
                <w:szCs w:val="18"/>
              </w:rPr>
              <w:t xml:space="preserve">Voorwaarden </w:t>
            </w:r>
            <w:r w:rsidR="00F650BB">
              <w:rPr>
                <w:sz w:val="18"/>
                <w:szCs w:val="18"/>
              </w:rPr>
              <w:t xml:space="preserve">/ </w:t>
            </w:r>
            <w:r>
              <w:rPr>
                <w:sz w:val="18"/>
                <w:szCs w:val="18"/>
              </w:rPr>
              <w:t>procedures</w:t>
            </w:r>
          </w:p>
        </w:tc>
        <w:tc>
          <w:tcPr>
            <w:tcW w:w="7366" w:type="dxa"/>
          </w:tcPr>
          <w:p w14:paraId="347C7F4A" w14:textId="77777777" w:rsidR="001C7389" w:rsidRDefault="001C7389" w:rsidP="006304D9">
            <w:pPr>
              <w:rPr>
                <w:sz w:val="18"/>
                <w:szCs w:val="18"/>
              </w:rPr>
            </w:pPr>
            <w:r>
              <w:rPr>
                <w:sz w:val="18"/>
                <w:szCs w:val="18"/>
              </w:rPr>
              <w:t xml:space="preserve"> </w:t>
            </w:r>
            <w:r w:rsidR="006304D9">
              <w:rPr>
                <w:sz w:val="18"/>
                <w:szCs w:val="18"/>
              </w:rPr>
              <w:t xml:space="preserve">Medische verklaring </w:t>
            </w:r>
          </w:p>
          <w:p w14:paraId="272BFEAB" w14:textId="77777777" w:rsidR="006304D9" w:rsidRPr="005D23EA" w:rsidRDefault="006304D9" w:rsidP="006304D9">
            <w:pPr>
              <w:rPr>
                <w:sz w:val="18"/>
                <w:szCs w:val="18"/>
              </w:rPr>
            </w:pPr>
            <w:r>
              <w:rPr>
                <w:sz w:val="18"/>
                <w:szCs w:val="18"/>
              </w:rPr>
              <w:t>Moet haalbaar zijn binnen vastgestelde programma eisen uitstroombestemming</w:t>
            </w:r>
          </w:p>
        </w:tc>
      </w:tr>
    </w:tbl>
    <w:p w14:paraId="40717237" w14:textId="59CE0062" w:rsidR="008215DC" w:rsidRDefault="008215DC">
      <w:pPr>
        <w:rPr>
          <w:b/>
          <w:u w:val="single"/>
        </w:rPr>
      </w:pPr>
    </w:p>
    <w:p w14:paraId="58291D3C" w14:textId="2C61AC1A" w:rsidR="00A83160" w:rsidRPr="00302984" w:rsidRDefault="00A83160" w:rsidP="00A83160">
      <w:pPr>
        <w:rPr>
          <w:sz w:val="18"/>
          <w:szCs w:val="18"/>
        </w:rPr>
      </w:pPr>
      <w:r w:rsidRPr="00302984">
        <w:rPr>
          <w:b/>
          <w:u w:val="single"/>
        </w:rPr>
        <w:t>Gespecialiseerde leerlingbegeleiding</w:t>
      </w:r>
      <w:r w:rsidR="00302984">
        <w:rPr>
          <w:sz w:val="18"/>
          <w:szCs w:val="18"/>
        </w:rPr>
        <w:t>:</w:t>
      </w:r>
      <w:r w:rsidRPr="00302984">
        <w:rPr>
          <w:sz w:val="18"/>
          <w:szCs w:val="18"/>
        </w:rPr>
        <w:t xml:space="preserve"> </w:t>
      </w:r>
    </w:p>
    <w:tbl>
      <w:tblPr>
        <w:tblStyle w:val="Tabelraster"/>
        <w:tblW w:w="0" w:type="auto"/>
        <w:tblLook w:val="04A0" w:firstRow="1" w:lastRow="0" w:firstColumn="1" w:lastColumn="0" w:noHBand="0" w:noVBand="1"/>
      </w:tblPr>
      <w:tblGrid>
        <w:gridCol w:w="1696"/>
        <w:gridCol w:w="7366"/>
      </w:tblGrid>
      <w:tr w:rsidR="00CD3EF9" w14:paraId="607D59E8" w14:textId="77777777" w:rsidTr="00260F04">
        <w:tc>
          <w:tcPr>
            <w:tcW w:w="1696" w:type="dxa"/>
          </w:tcPr>
          <w:p w14:paraId="3C53710C" w14:textId="77777777" w:rsidR="00CD3EF9" w:rsidRPr="005D23EA" w:rsidRDefault="00CD3EF9" w:rsidP="00260F04">
            <w:pPr>
              <w:rPr>
                <w:sz w:val="18"/>
                <w:szCs w:val="18"/>
              </w:rPr>
            </w:pPr>
            <w:r>
              <w:rPr>
                <w:sz w:val="18"/>
                <w:szCs w:val="18"/>
              </w:rPr>
              <w:t>Wat is het ?</w:t>
            </w:r>
          </w:p>
        </w:tc>
        <w:tc>
          <w:tcPr>
            <w:tcW w:w="7366" w:type="dxa"/>
          </w:tcPr>
          <w:p w14:paraId="6824A290" w14:textId="11278082" w:rsidR="00CD3EF9" w:rsidRPr="00CB0F5B" w:rsidRDefault="00CD3EF9" w:rsidP="00260F04">
            <w:pPr>
              <w:rPr>
                <w:sz w:val="18"/>
                <w:szCs w:val="18"/>
              </w:rPr>
            </w:pPr>
            <w:r w:rsidRPr="00CB0F5B">
              <w:rPr>
                <w:sz w:val="18"/>
                <w:szCs w:val="18"/>
              </w:rPr>
              <w:t>Individue</w:t>
            </w:r>
            <w:r w:rsidR="00CB0F5B" w:rsidRPr="00CB0F5B">
              <w:rPr>
                <w:sz w:val="18"/>
                <w:szCs w:val="18"/>
              </w:rPr>
              <w:t>le begeleiding gericht op gedrag en sociaal-emotioneel functioneren</w:t>
            </w:r>
          </w:p>
        </w:tc>
      </w:tr>
      <w:tr w:rsidR="00CD3EF9" w14:paraId="72C95C6A" w14:textId="77777777" w:rsidTr="00260F04">
        <w:tc>
          <w:tcPr>
            <w:tcW w:w="1696" w:type="dxa"/>
          </w:tcPr>
          <w:p w14:paraId="43EF1331" w14:textId="77777777" w:rsidR="00CD3EF9" w:rsidRDefault="00CD3EF9" w:rsidP="00260F04">
            <w:pPr>
              <w:rPr>
                <w:sz w:val="18"/>
                <w:szCs w:val="18"/>
              </w:rPr>
            </w:pPr>
            <w:r>
              <w:rPr>
                <w:sz w:val="18"/>
                <w:szCs w:val="18"/>
              </w:rPr>
              <w:t>Wat is de Inhoud ?</w:t>
            </w:r>
          </w:p>
        </w:tc>
        <w:tc>
          <w:tcPr>
            <w:tcW w:w="7366" w:type="dxa"/>
          </w:tcPr>
          <w:p w14:paraId="45C00695" w14:textId="77777777" w:rsidR="00CD3EF9" w:rsidRPr="005D23EA" w:rsidRDefault="00CD3EF9" w:rsidP="00260F04">
            <w:pPr>
              <w:rPr>
                <w:sz w:val="18"/>
                <w:szCs w:val="18"/>
              </w:rPr>
            </w:pPr>
            <w:r>
              <w:rPr>
                <w:sz w:val="18"/>
                <w:szCs w:val="18"/>
              </w:rPr>
              <w:t>Serie gesprekken</w:t>
            </w:r>
          </w:p>
        </w:tc>
      </w:tr>
      <w:tr w:rsidR="00CD3EF9" w14:paraId="6527A8A9" w14:textId="77777777" w:rsidTr="00260F04">
        <w:tc>
          <w:tcPr>
            <w:tcW w:w="1696" w:type="dxa"/>
          </w:tcPr>
          <w:p w14:paraId="31EB49FE" w14:textId="77777777" w:rsidR="00CD3EF9" w:rsidRPr="005D23EA" w:rsidRDefault="00CD3EF9" w:rsidP="00260F04">
            <w:pPr>
              <w:rPr>
                <w:sz w:val="18"/>
                <w:szCs w:val="18"/>
              </w:rPr>
            </w:pPr>
            <w:r>
              <w:rPr>
                <w:sz w:val="18"/>
                <w:szCs w:val="18"/>
              </w:rPr>
              <w:t>Wat is het doel ?</w:t>
            </w:r>
          </w:p>
        </w:tc>
        <w:tc>
          <w:tcPr>
            <w:tcW w:w="7366" w:type="dxa"/>
          </w:tcPr>
          <w:p w14:paraId="2A8255F0" w14:textId="45146A21" w:rsidR="00CD3EF9" w:rsidRPr="005D23EA" w:rsidRDefault="00CB0F5B" w:rsidP="00260F04">
            <w:pPr>
              <w:rPr>
                <w:sz w:val="18"/>
                <w:szCs w:val="18"/>
              </w:rPr>
            </w:pPr>
            <w:r>
              <w:rPr>
                <w:sz w:val="18"/>
                <w:szCs w:val="18"/>
              </w:rPr>
              <w:t xml:space="preserve">Kortdurende sociaal-emotionele ondersteuning </w:t>
            </w:r>
          </w:p>
        </w:tc>
      </w:tr>
      <w:tr w:rsidR="00CD3EF9" w14:paraId="468B0464" w14:textId="77777777" w:rsidTr="00260F04">
        <w:tc>
          <w:tcPr>
            <w:tcW w:w="1696" w:type="dxa"/>
          </w:tcPr>
          <w:p w14:paraId="3D7E3862" w14:textId="77777777" w:rsidR="00CD3EF9" w:rsidRPr="005D23EA" w:rsidRDefault="00CD3EF9" w:rsidP="00260F04">
            <w:pPr>
              <w:rPr>
                <w:sz w:val="18"/>
                <w:szCs w:val="18"/>
              </w:rPr>
            </w:pPr>
            <w:r>
              <w:rPr>
                <w:sz w:val="18"/>
                <w:szCs w:val="18"/>
              </w:rPr>
              <w:t>Voor wie ?</w:t>
            </w:r>
          </w:p>
        </w:tc>
        <w:tc>
          <w:tcPr>
            <w:tcW w:w="7366" w:type="dxa"/>
          </w:tcPr>
          <w:p w14:paraId="2E45CB0A" w14:textId="77777777" w:rsidR="00CD3EF9" w:rsidRPr="005D23EA" w:rsidRDefault="00CD3EF9" w:rsidP="00260F04">
            <w:pPr>
              <w:rPr>
                <w:sz w:val="18"/>
                <w:szCs w:val="18"/>
              </w:rPr>
            </w:pPr>
            <w:r>
              <w:rPr>
                <w:sz w:val="18"/>
                <w:szCs w:val="18"/>
              </w:rPr>
              <w:t>Leerlingen die willen praten over en werken aan hun (probleem)oplossing</w:t>
            </w:r>
          </w:p>
        </w:tc>
      </w:tr>
      <w:tr w:rsidR="00CD3EF9" w14:paraId="45DA479F" w14:textId="77777777" w:rsidTr="00260F04">
        <w:tc>
          <w:tcPr>
            <w:tcW w:w="1696" w:type="dxa"/>
          </w:tcPr>
          <w:p w14:paraId="5E344E49" w14:textId="77777777" w:rsidR="00CD3EF9" w:rsidRPr="005D23EA" w:rsidRDefault="00CD3EF9" w:rsidP="00260F04">
            <w:pPr>
              <w:rPr>
                <w:sz w:val="18"/>
                <w:szCs w:val="18"/>
              </w:rPr>
            </w:pPr>
            <w:r>
              <w:rPr>
                <w:sz w:val="18"/>
                <w:szCs w:val="18"/>
              </w:rPr>
              <w:t xml:space="preserve">Door wie? </w:t>
            </w:r>
          </w:p>
        </w:tc>
        <w:tc>
          <w:tcPr>
            <w:tcW w:w="7366" w:type="dxa"/>
          </w:tcPr>
          <w:p w14:paraId="17AC3E2F" w14:textId="6B0EB5E9" w:rsidR="00CD3EF9" w:rsidRPr="005D23EA" w:rsidRDefault="00CB0F5B" w:rsidP="00260F04">
            <w:pPr>
              <w:rPr>
                <w:sz w:val="18"/>
                <w:szCs w:val="18"/>
              </w:rPr>
            </w:pPr>
            <w:r>
              <w:rPr>
                <w:sz w:val="18"/>
                <w:szCs w:val="18"/>
              </w:rPr>
              <w:t>Schoolpsycholoog</w:t>
            </w:r>
          </w:p>
        </w:tc>
      </w:tr>
      <w:tr w:rsidR="00CD3EF9" w14:paraId="5C6E92AB" w14:textId="77777777" w:rsidTr="00260F04">
        <w:tc>
          <w:tcPr>
            <w:tcW w:w="1696" w:type="dxa"/>
          </w:tcPr>
          <w:p w14:paraId="61FA8197" w14:textId="77777777" w:rsidR="00CD3EF9" w:rsidRPr="005D23EA" w:rsidRDefault="00CD3EF9" w:rsidP="00260F04">
            <w:pPr>
              <w:rPr>
                <w:sz w:val="18"/>
                <w:szCs w:val="18"/>
              </w:rPr>
            </w:pPr>
            <w:r>
              <w:rPr>
                <w:sz w:val="18"/>
                <w:szCs w:val="18"/>
              </w:rPr>
              <w:t>Intensiteit</w:t>
            </w:r>
          </w:p>
        </w:tc>
        <w:tc>
          <w:tcPr>
            <w:tcW w:w="7366" w:type="dxa"/>
          </w:tcPr>
          <w:p w14:paraId="624A6E19" w14:textId="77777777" w:rsidR="00CD3EF9" w:rsidRPr="005D23EA" w:rsidRDefault="00CD3EF9" w:rsidP="00260F04">
            <w:pPr>
              <w:rPr>
                <w:sz w:val="18"/>
                <w:szCs w:val="18"/>
              </w:rPr>
            </w:pPr>
            <w:r>
              <w:rPr>
                <w:sz w:val="18"/>
                <w:szCs w:val="18"/>
              </w:rPr>
              <w:t xml:space="preserve">Gedurende een periode, eventueel volgt doorverwijzing naar externe hulpverlening </w:t>
            </w:r>
          </w:p>
        </w:tc>
      </w:tr>
      <w:tr w:rsidR="00CD3EF9" w14:paraId="056A105A" w14:textId="77777777" w:rsidTr="00260F04">
        <w:tc>
          <w:tcPr>
            <w:tcW w:w="1696" w:type="dxa"/>
          </w:tcPr>
          <w:p w14:paraId="18FD7EF1" w14:textId="77777777" w:rsidR="00CD3EF9" w:rsidRPr="005D23EA" w:rsidRDefault="00CD3EF9" w:rsidP="00260F04">
            <w:pPr>
              <w:rPr>
                <w:sz w:val="18"/>
                <w:szCs w:val="18"/>
              </w:rPr>
            </w:pPr>
            <w:r>
              <w:rPr>
                <w:sz w:val="18"/>
                <w:szCs w:val="18"/>
              </w:rPr>
              <w:t>Voorwaarden / procedures</w:t>
            </w:r>
          </w:p>
        </w:tc>
        <w:tc>
          <w:tcPr>
            <w:tcW w:w="7366" w:type="dxa"/>
          </w:tcPr>
          <w:p w14:paraId="4FFBAEB4" w14:textId="2870D66B" w:rsidR="00CD3EF9" w:rsidRPr="005D23EA" w:rsidRDefault="00CB0F5B" w:rsidP="00260F04">
            <w:pPr>
              <w:rPr>
                <w:sz w:val="18"/>
                <w:szCs w:val="18"/>
              </w:rPr>
            </w:pPr>
            <w:r>
              <w:rPr>
                <w:sz w:val="18"/>
                <w:szCs w:val="18"/>
              </w:rPr>
              <w:t>Aanmelding via de mentor (bij intern ondersteuningsteam)</w:t>
            </w:r>
            <w:r w:rsidR="00CD3EF9">
              <w:rPr>
                <w:sz w:val="18"/>
                <w:szCs w:val="18"/>
              </w:rPr>
              <w:t xml:space="preserve"> </w:t>
            </w:r>
          </w:p>
        </w:tc>
      </w:tr>
    </w:tbl>
    <w:p w14:paraId="760BB1DB" w14:textId="4F0ACF33" w:rsidR="009D05BE" w:rsidRDefault="009D05BE"/>
    <w:tbl>
      <w:tblPr>
        <w:tblStyle w:val="Tabelraster"/>
        <w:tblW w:w="0" w:type="auto"/>
        <w:tblLook w:val="04A0" w:firstRow="1" w:lastRow="0" w:firstColumn="1" w:lastColumn="0" w:noHBand="0" w:noVBand="1"/>
      </w:tblPr>
      <w:tblGrid>
        <w:gridCol w:w="1696"/>
        <w:gridCol w:w="7366"/>
      </w:tblGrid>
      <w:tr w:rsidR="00501037" w14:paraId="6D2DF63B" w14:textId="77777777" w:rsidTr="00C11CED">
        <w:tc>
          <w:tcPr>
            <w:tcW w:w="1696" w:type="dxa"/>
          </w:tcPr>
          <w:p w14:paraId="51913888" w14:textId="77777777" w:rsidR="00501037" w:rsidRPr="005D23EA" w:rsidRDefault="00501037" w:rsidP="00C11CED">
            <w:pPr>
              <w:rPr>
                <w:sz w:val="18"/>
                <w:szCs w:val="18"/>
              </w:rPr>
            </w:pPr>
            <w:r>
              <w:rPr>
                <w:sz w:val="18"/>
                <w:szCs w:val="18"/>
              </w:rPr>
              <w:t>Wat is het ?</w:t>
            </w:r>
          </w:p>
        </w:tc>
        <w:tc>
          <w:tcPr>
            <w:tcW w:w="7366" w:type="dxa"/>
          </w:tcPr>
          <w:p w14:paraId="4B328BE7" w14:textId="58718EA3" w:rsidR="00501037" w:rsidRPr="005D23EA" w:rsidRDefault="0054171A" w:rsidP="00C11CED">
            <w:pPr>
              <w:rPr>
                <w:sz w:val="18"/>
                <w:szCs w:val="18"/>
              </w:rPr>
            </w:pPr>
            <w:r>
              <w:rPr>
                <w:sz w:val="18"/>
                <w:szCs w:val="18"/>
              </w:rPr>
              <w:t>Taalondersteuning</w:t>
            </w:r>
          </w:p>
        </w:tc>
      </w:tr>
      <w:tr w:rsidR="00501037" w14:paraId="43AD4BD7" w14:textId="77777777" w:rsidTr="00C11CED">
        <w:tc>
          <w:tcPr>
            <w:tcW w:w="1696" w:type="dxa"/>
          </w:tcPr>
          <w:p w14:paraId="174C230E" w14:textId="77777777" w:rsidR="00501037" w:rsidRDefault="00501037" w:rsidP="00C11CED">
            <w:pPr>
              <w:rPr>
                <w:sz w:val="18"/>
                <w:szCs w:val="18"/>
              </w:rPr>
            </w:pPr>
            <w:r>
              <w:rPr>
                <w:sz w:val="18"/>
                <w:szCs w:val="18"/>
              </w:rPr>
              <w:t>Wat is de Inhoud ?</w:t>
            </w:r>
          </w:p>
        </w:tc>
        <w:tc>
          <w:tcPr>
            <w:tcW w:w="7366" w:type="dxa"/>
          </w:tcPr>
          <w:p w14:paraId="5EE9A008" w14:textId="3D07C776" w:rsidR="00501037" w:rsidRPr="005D23EA" w:rsidRDefault="00501037" w:rsidP="00C11CED">
            <w:pPr>
              <w:rPr>
                <w:sz w:val="18"/>
                <w:szCs w:val="18"/>
              </w:rPr>
            </w:pPr>
            <w:r>
              <w:rPr>
                <w:sz w:val="18"/>
                <w:szCs w:val="18"/>
              </w:rPr>
              <w:t>Individueel of in kleine groepjes ondersteuning t.b.v. taal, spraak, technisch en/of  begrijpend lezen, NT2-verwerving</w:t>
            </w:r>
          </w:p>
        </w:tc>
      </w:tr>
      <w:tr w:rsidR="00501037" w14:paraId="21A7577B" w14:textId="77777777" w:rsidTr="00C11CED">
        <w:tc>
          <w:tcPr>
            <w:tcW w:w="1696" w:type="dxa"/>
          </w:tcPr>
          <w:p w14:paraId="6A435763" w14:textId="77777777" w:rsidR="00501037" w:rsidRPr="005D23EA" w:rsidRDefault="00501037" w:rsidP="00C11CED">
            <w:pPr>
              <w:rPr>
                <w:sz w:val="18"/>
                <w:szCs w:val="18"/>
              </w:rPr>
            </w:pPr>
            <w:r>
              <w:rPr>
                <w:sz w:val="18"/>
                <w:szCs w:val="18"/>
              </w:rPr>
              <w:t>Wat is het doel ?</w:t>
            </w:r>
          </w:p>
        </w:tc>
        <w:tc>
          <w:tcPr>
            <w:tcW w:w="7366" w:type="dxa"/>
          </w:tcPr>
          <w:p w14:paraId="347C5A77" w14:textId="6C884ADC" w:rsidR="00501037" w:rsidRPr="005D23EA" w:rsidRDefault="00501037" w:rsidP="00C11CED">
            <w:pPr>
              <w:rPr>
                <w:sz w:val="18"/>
                <w:szCs w:val="18"/>
              </w:rPr>
            </w:pPr>
            <w:r>
              <w:rPr>
                <w:sz w:val="18"/>
                <w:szCs w:val="18"/>
              </w:rPr>
              <w:t>Vergroten taal-, lees- en/of spreekvaardigheid</w:t>
            </w:r>
          </w:p>
        </w:tc>
      </w:tr>
      <w:tr w:rsidR="00501037" w14:paraId="75F616FF" w14:textId="77777777" w:rsidTr="00C11CED">
        <w:tc>
          <w:tcPr>
            <w:tcW w:w="1696" w:type="dxa"/>
          </w:tcPr>
          <w:p w14:paraId="2BD3D1C4" w14:textId="77777777" w:rsidR="00501037" w:rsidRPr="005D23EA" w:rsidRDefault="00501037" w:rsidP="00C11CED">
            <w:pPr>
              <w:rPr>
                <w:sz w:val="18"/>
                <w:szCs w:val="18"/>
              </w:rPr>
            </w:pPr>
            <w:r>
              <w:rPr>
                <w:sz w:val="18"/>
                <w:szCs w:val="18"/>
              </w:rPr>
              <w:t>Voor wie ?</w:t>
            </w:r>
          </w:p>
        </w:tc>
        <w:tc>
          <w:tcPr>
            <w:tcW w:w="7366" w:type="dxa"/>
          </w:tcPr>
          <w:p w14:paraId="78231C00" w14:textId="5BEBF798" w:rsidR="00501037" w:rsidRPr="005D23EA" w:rsidRDefault="00501037" w:rsidP="00C11CED">
            <w:pPr>
              <w:rPr>
                <w:sz w:val="18"/>
                <w:szCs w:val="18"/>
              </w:rPr>
            </w:pPr>
            <w:r>
              <w:rPr>
                <w:sz w:val="18"/>
                <w:szCs w:val="18"/>
              </w:rPr>
              <w:t xml:space="preserve">Voor leerlingen die </w:t>
            </w:r>
            <w:r w:rsidR="00045B98">
              <w:rPr>
                <w:sz w:val="18"/>
                <w:szCs w:val="18"/>
              </w:rPr>
              <w:t>(individuele) gespecialiseerde ondersteuning nodig hebben m.b.t.</w:t>
            </w:r>
            <w:r w:rsidR="00345954">
              <w:rPr>
                <w:sz w:val="18"/>
                <w:szCs w:val="18"/>
              </w:rPr>
              <w:t xml:space="preserve"> </w:t>
            </w:r>
            <w:r w:rsidR="00045B98">
              <w:rPr>
                <w:sz w:val="18"/>
                <w:szCs w:val="18"/>
              </w:rPr>
              <w:t>taal, spraak, technisch en/of  begrijpend lezen, NT2-verwerving</w:t>
            </w:r>
          </w:p>
        </w:tc>
      </w:tr>
      <w:tr w:rsidR="00501037" w14:paraId="3006EF2E" w14:textId="77777777" w:rsidTr="00C11CED">
        <w:tc>
          <w:tcPr>
            <w:tcW w:w="1696" w:type="dxa"/>
          </w:tcPr>
          <w:p w14:paraId="7CDD1D29" w14:textId="77777777" w:rsidR="00501037" w:rsidRPr="005D23EA" w:rsidRDefault="00501037" w:rsidP="00C11CED">
            <w:pPr>
              <w:rPr>
                <w:sz w:val="18"/>
                <w:szCs w:val="18"/>
              </w:rPr>
            </w:pPr>
            <w:r>
              <w:rPr>
                <w:sz w:val="18"/>
                <w:szCs w:val="18"/>
              </w:rPr>
              <w:t xml:space="preserve">Door wie? </w:t>
            </w:r>
          </w:p>
        </w:tc>
        <w:tc>
          <w:tcPr>
            <w:tcW w:w="7366" w:type="dxa"/>
          </w:tcPr>
          <w:p w14:paraId="49B496B8" w14:textId="06866341" w:rsidR="00501037" w:rsidRPr="005D23EA" w:rsidRDefault="00501037" w:rsidP="00C11CED">
            <w:pPr>
              <w:rPr>
                <w:sz w:val="18"/>
                <w:szCs w:val="18"/>
              </w:rPr>
            </w:pPr>
            <w:r>
              <w:rPr>
                <w:sz w:val="18"/>
                <w:szCs w:val="18"/>
              </w:rPr>
              <w:t>Logopedist</w:t>
            </w:r>
          </w:p>
        </w:tc>
      </w:tr>
      <w:tr w:rsidR="00501037" w14:paraId="15C85530" w14:textId="77777777" w:rsidTr="00C11CED">
        <w:tc>
          <w:tcPr>
            <w:tcW w:w="1696" w:type="dxa"/>
          </w:tcPr>
          <w:p w14:paraId="1512857D" w14:textId="77777777" w:rsidR="00501037" w:rsidRPr="005D23EA" w:rsidRDefault="00501037" w:rsidP="00C11CED">
            <w:pPr>
              <w:rPr>
                <w:sz w:val="18"/>
                <w:szCs w:val="18"/>
              </w:rPr>
            </w:pPr>
            <w:r>
              <w:rPr>
                <w:sz w:val="18"/>
                <w:szCs w:val="18"/>
              </w:rPr>
              <w:t>Intensiteit</w:t>
            </w:r>
          </w:p>
        </w:tc>
        <w:tc>
          <w:tcPr>
            <w:tcW w:w="7366" w:type="dxa"/>
          </w:tcPr>
          <w:p w14:paraId="0297D4B8" w14:textId="77777777" w:rsidR="00501037" w:rsidRPr="005D23EA" w:rsidRDefault="00501037" w:rsidP="00C11CED">
            <w:pPr>
              <w:rPr>
                <w:sz w:val="18"/>
                <w:szCs w:val="18"/>
              </w:rPr>
            </w:pPr>
            <w:r>
              <w:rPr>
                <w:sz w:val="18"/>
                <w:szCs w:val="18"/>
              </w:rPr>
              <w:t>Wekelijks, gedurende een afgesproken periode</w:t>
            </w:r>
          </w:p>
        </w:tc>
      </w:tr>
      <w:tr w:rsidR="00501037" w14:paraId="3868A4E7" w14:textId="77777777" w:rsidTr="00C11CED">
        <w:tc>
          <w:tcPr>
            <w:tcW w:w="1696" w:type="dxa"/>
          </w:tcPr>
          <w:p w14:paraId="4178CAB6" w14:textId="77777777" w:rsidR="00501037" w:rsidRPr="005D23EA" w:rsidRDefault="00501037" w:rsidP="00C11CED">
            <w:pPr>
              <w:rPr>
                <w:sz w:val="18"/>
                <w:szCs w:val="18"/>
              </w:rPr>
            </w:pPr>
            <w:r>
              <w:rPr>
                <w:sz w:val="18"/>
                <w:szCs w:val="18"/>
              </w:rPr>
              <w:t>Voorwaarden / procedures</w:t>
            </w:r>
          </w:p>
        </w:tc>
        <w:tc>
          <w:tcPr>
            <w:tcW w:w="7366" w:type="dxa"/>
          </w:tcPr>
          <w:p w14:paraId="52058268" w14:textId="5D96F74D" w:rsidR="00501037" w:rsidRPr="005D23EA" w:rsidRDefault="00501037" w:rsidP="00C11CED">
            <w:pPr>
              <w:rPr>
                <w:sz w:val="18"/>
                <w:szCs w:val="18"/>
              </w:rPr>
            </w:pPr>
            <w:r>
              <w:rPr>
                <w:sz w:val="18"/>
                <w:szCs w:val="18"/>
              </w:rPr>
              <w:t>Vanuit aanmelding praktijkonderwijs (OPP) en/of signalering mentor</w:t>
            </w:r>
          </w:p>
        </w:tc>
      </w:tr>
    </w:tbl>
    <w:p w14:paraId="11CBC6AB" w14:textId="77777777" w:rsidR="00501037" w:rsidRDefault="00501037" w:rsidP="00CD3EF9"/>
    <w:tbl>
      <w:tblPr>
        <w:tblStyle w:val="Tabelraster"/>
        <w:tblW w:w="0" w:type="auto"/>
        <w:tblLook w:val="04A0" w:firstRow="1" w:lastRow="0" w:firstColumn="1" w:lastColumn="0" w:noHBand="0" w:noVBand="1"/>
      </w:tblPr>
      <w:tblGrid>
        <w:gridCol w:w="1696"/>
        <w:gridCol w:w="7366"/>
      </w:tblGrid>
      <w:tr w:rsidR="00CD3EF9" w14:paraId="5E5AA8BC" w14:textId="77777777" w:rsidTr="00260F04">
        <w:tc>
          <w:tcPr>
            <w:tcW w:w="1696" w:type="dxa"/>
          </w:tcPr>
          <w:p w14:paraId="61684503" w14:textId="77777777" w:rsidR="00CD3EF9" w:rsidRPr="005D23EA" w:rsidRDefault="00CD3EF9" w:rsidP="00260F04">
            <w:pPr>
              <w:rPr>
                <w:sz w:val="18"/>
                <w:szCs w:val="18"/>
              </w:rPr>
            </w:pPr>
            <w:r>
              <w:rPr>
                <w:sz w:val="18"/>
                <w:szCs w:val="18"/>
              </w:rPr>
              <w:t>Wat is het ?</w:t>
            </w:r>
          </w:p>
        </w:tc>
        <w:tc>
          <w:tcPr>
            <w:tcW w:w="7366" w:type="dxa"/>
          </w:tcPr>
          <w:p w14:paraId="782C80EB" w14:textId="0F6FA86A" w:rsidR="00CD3EF9" w:rsidRPr="00AA1625" w:rsidRDefault="0054171A" w:rsidP="00260F04">
            <w:pPr>
              <w:rPr>
                <w:sz w:val="18"/>
                <w:szCs w:val="18"/>
                <w:highlight w:val="yellow"/>
              </w:rPr>
            </w:pPr>
            <w:r>
              <w:rPr>
                <w:sz w:val="18"/>
                <w:szCs w:val="18"/>
              </w:rPr>
              <w:t xml:space="preserve">Kennismaking , activiteiten en </w:t>
            </w:r>
            <w:r w:rsidR="002B4781">
              <w:rPr>
                <w:sz w:val="18"/>
                <w:szCs w:val="18"/>
              </w:rPr>
              <w:t>Meeloopdagen</w:t>
            </w:r>
            <w:r>
              <w:rPr>
                <w:sz w:val="18"/>
                <w:szCs w:val="18"/>
              </w:rPr>
              <w:t xml:space="preserve"> </w:t>
            </w:r>
            <w:r w:rsidR="002B4781">
              <w:rPr>
                <w:sz w:val="18"/>
                <w:szCs w:val="18"/>
              </w:rPr>
              <w:t>o</w:t>
            </w:r>
            <w:r w:rsidR="00CD3EF9" w:rsidRPr="00CB0F5B">
              <w:rPr>
                <w:sz w:val="18"/>
                <w:szCs w:val="18"/>
              </w:rPr>
              <w:t>verstap PO-VO</w:t>
            </w:r>
          </w:p>
        </w:tc>
      </w:tr>
      <w:tr w:rsidR="00CD3EF9" w14:paraId="20C70B37" w14:textId="77777777" w:rsidTr="00260F04">
        <w:tc>
          <w:tcPr>
            <w:tcW w:w="1696" w:type="dxa"/>
          </w:tcPr>
          <w:p w14:paraId="57082DC1" w14:textId="77777777" w:rsidR="00CD3EF9" w:rsidRDefault="00CD3EF9" w:rsidP="00260F04">
            <w:pPr>
              <w:rPr>
                <w:sz w:val="18"/>
                <w:szCs w:val="18"/>
              </w:rPr>
            </w:pPr>
            <w:r>
              <w:rPr>
                <w:sz w:val="18"/>
                <w:szCs w:val="18"/>
              </w:rPr>
              <w:t>Wat is de Inhoud ?</w:t>
            </w:r>
          </w:p>
        </w:tc>
        <w:tc>
          <w:tcPr>
            <w:tcW w:w="7366" w:type="dxa"/>
          </w:tcPr>
          <w:p w14:paraId="6FD02FCF" w14:textId="5EDC25C4" w:rsidR="00CD3EF9" w:rsidRPr="005D23EA" w:rsidRDefault="00CD3EF9" w:rsidP="00260F04">
            <w:pPr>
              <w:rPr>
                <w:sz w:val="18"/>
                <w:szCs w:val="18"/>
              </w:rPr>
            </w:pPr>
            <w:r>
              <w:rPr>
                <w:sz w:val="18"/>
                <w:szCs w:val="18"/>
              </w:rPr>
              <w:t xml:space="preserve">Voor leerlingen die moeite hebben met de overstap van </w:t>
            </w:r>
            <w:r w:rsidR="0054171A">
              <w:rPr>
                <w:sz w:val="18"/>
                <w:szCs w:val="18"/>
              </w:rPr>
              <w:t>(speciaal)</w:t>
            </w:r>
            <w:r>
              <w:rPr>
                <w:sz w:val="18"/>
                <w:szCs w:val="18"/>
              </w:rPr>
              <w:t>basisonderwijs naar voortgezet onderwijs is er een overstap programma</w:t>
            </w:r>
          </w:p>
        </w:tc>
      </w:tr>
      <w:tr w:rsidR="00CD3EF9" w14:paraId="1FD573D1" w14:textId="77777777" w:rsidTr="00260F04">
        <w:tc>
          <w:tcPr>
            <w:tcW w:w="1696" w:type="dxa"/>
          </w:tcPr>
          <w:p w14:paraId="0F060FEE" w14:textId="77777777" w:rsidR="00CD3EF9" w:rsidRPr="005D23EA" w:rsidRDefault="00CD3EF9" w:rsidP="00260F04">
            <w:pPr>
              <w:rPr>
                <w:sz w:val="18"/>
                <w:szCs w:val="18"/>
              </w:rPr>
            </w:pPr>
            <w:r>
              <w:rPr>
                <w:sz w:val="18"/>
                <w:szCs w:val="18"/>
              </w:rPr>
              <w:t>Wat is het doel ?</w:t>
            </w:r>
          </w:p>
        </w:tc>
        <w:tc>
          <w:tcPr>
            <w:tcW w:w="7366" w:type="dxa"/>
          </w:tcPr>
          <w:p w14:paraId="769DD3DB" w14:textId="77777777" w:rsidR="00CD3EF9" w:rsidRPr="005D23EA" w:rsidRDefault="00CD3EF9" w:rsidP="00260F04">
            <w:pPr>
              <w:rPr>
                <w:sz w:val="18"/>
                <w:szCs w:val="18"/>
              </w:rPr>
            </w:pPr>
            <w:r>
              <w:rPr>
                <w:sz w:val="18"/>
                <w:szCs w:val="18"/>
              </w:rPr>
              <w:t>De overstap vergemakkelijken</w:t>
            </w:r>
          </w:p>
        </w:tc>
      </w:tr>
      <w:tr w:rsidR="00CD3EF9" w14:paraId="7D03ABEA" w14:textId="77777777" w:rsidTr="00260F04">
        <w:tc>
          <w:tcPr>
            <w:tcW w:w="1696" w:type="dxa"/>
          </w:tcPr>
          <w:p w14:paraId="5AC8EB1F" w14:textId="77777777" w:rsidR="00CD3EF9" w:rsidRPr="005D23EA" w:rsidRDefault="00CD3EF9" w:rsidP="00260F04">
            <w:pPr>
              <w:rPr>
                <w:sz w:val="18"/>
                <w:szCs w:val="18"/>
              </w:rPr>
            </w:pPr>
            <w:r>
              <w:rPr>
                <w:sz w:val="18"/>
                <w:szCs w:val="18"/>
              </w:rPr>
              <w:t>Voor wie ?</w:t>
            </w:r>
          </w:p>
        </w:tc>
        <w:tc>
          <w:tcPr>
            <w:tcW w:w="7366" w:type="dxa"/>
          </w:tcPr>
          <w:p w14:paraId="68F0E810" w14:textId="6B9D7D9E" w:rsidR="00CD3EF9" w:rsidRPr="005D23EA" w:rsidRDefault="00CD3EF9" w:rsidP="00260F04">
            <w:pPr>
              <w:rPr>
                <w:sz w:val="18"/>
                <w:szCs w:val="18"/>
              </w:rPr>
            </w:pPr>
            <w:r>
              <w:rPr>
                <w:sz w:val="18"/>
                <w:szCs w:val="18"/>
              </w:rPr>
              <w:t xml:space="preserve">Voor leerlingen die de overstap vanuit </w:t>
            </w:r>
            <w:r w:rsidR="00107C67">
              <w:rPr>
                <w:sz w:val="18"/>
                <w:szCs w:val="18"/>
              </w:rPr>
              <w:t>de eind</w:t>
            </w:r>
            <w:r>
              <w:rPr>
                <w:sz w:val="18"/>
                <w:szCs w:val="18"/>
              </w:rPr>
              <w:t>groep</w:t>
            </w:r>
            <w:r w:rsidR="0054171A">
              <w:rPr>
                <w:sz w:val="18"/>
                <w:szCs w:val="18"/>
              </w:rPr>
              <w:t xml:space="preserve"> (speciaal) basisonderwijs</w:t>
            </w:r>
            <w:r>
              <w:rPr>
                <w:sz w:val="18"/>
                <w:szCs w:val="18"/>
              </w:rPr>
              <w:t xml:space="preserve"> maken naar de </w:t>
            </w:r>
            <w:r w:rsidR="00CB0F5B">
              <w:rPr>
                <w:sz w:val="18"/>
                <w:szCs w:val="18"/>
              </w:rPr>
              <w:t>Es</w:t>
            </w:r>
            <w:r>
              <w:rPr>
                <w:sz w:val="18"/>
                <w:szCs w:val="18"/>
              </w:rPr>
              <w:t>borg</w:t>
            </w:r>
          </w:p>
        </w:tc>
      </w:tr>
      <w:tr w:rsidR="00CD3EF9" w14:paraId="682BBBBD" w14:textId="77777777" w:rsidTr="00260F04">
        <w:tc>
          <w:tcPr>
            <w:tcW w:w="1696" w:type="dxa"/>
          </w:tcPr>
          <w:p w14:paraId="10E724C0" w14:textId="77777777" w:rsidR="00CD3EF9" w:rsidRPr="005D23EA" w:rsidRDefault="00CD3EF9" w:rsidP="00260F04">
            <w:pPr>
              <w:rPr>
                <w:sz w:val="18"/>
                <w:szCs w:val="18"/>
              </w:rPr>
            </w:pPr>
            <w:r>
              <w:rPr>
                <w:sz w:val="18"/>
                <w:szCs w:val="18"/>
              </w:rPr>
              <w:t xml:space="preserve">Door wie? </w:t>
            </w:r>
          </w:p>
        </w:tc>
        <w:tc>
          <w:tcPr>
            <w:tcW w:w="7366" w:type="dxa"/>
          </w:tcPr>
          <w:p w14:paraId="0E798D3B" w14:textId="502D54CC" w:rsidR="00CD3EF9" w:rsidRPr="005D23EA" w:rsidRDefault="00CD3EF9" w:rsidP="00260F04">
            <w:pPr>
              <w:rPr>
                <w:sz w:val="18"/>
                <w:szCs w:val="18"/>
              </w:rPr>
            </w:pPr>
            <w:r>
              <w:rPr>
                <w:sz w:val="18"/>
                <w:szCs w:val="18"/>
              </w:rPr>
              <w:t xml:space="preserve">Mentoren </w:t>
            </w:r>
            <w:r w:rsidR="00CB0F5B">
              <w:rPr>
                <w:sz w:val="18"/>
                <w:szCs w:val="18"/>
              </w:rPr>
              <w:t xml:space="preserve">+ </w:t>
            </w:r>
            <w:r>
              <w:rPr>
                <w:sz w:val="18"/>
                <w:szCs w:val="18"/>
              </w:rPr>
              <w:t xml:space="preserve">coördinator </w:t>
            </w:r>
            <w:r w:rsidR="00CB0F5B">
              <w:rPr>
                <w:sz w:val="18"/>
                <w:szCs w:val="18"/>
              </w:rPr>
              <w:t xml:space="preserve">Basisfase </w:t>
            </w:r>
            <w:r w:rsidR="002B4781">
              <w:rPr>
                <w:sz w:val="18"/>
                <w:szCs w:val="18"/>
              </w:rPr>
              <w:t>Esborg</w:t>
            </w:r>
            <w:r w:rsidR="0054171A">
              <w:rPr>
                <w:sz w:val="18"/>
                <w:szCs w:val="18"/>
              </w:rPr>
              <w:t xml:space="preserve"> in samenwerking met (speciaal)</w:t>
            </w:r>
            <w:r w:rsidR="00BB2A3E">
              <w:rPr>
                <w:sz w:val="18"/>
                <w:szCs w:val="18"/>
              </w:rPr>
              <w:t xml:space="preserve"> </w:t>
            </w:r>
            <w:r w:rsidR="0054171A">
              <w:rPr>
                <w:sz w:val="18"/>
                <w:szCs w:val="18"/>
              </w:rPr>
              <w:t>basisonderwijs</w:t>
            </w:r>
          </w:p>
        </w:tc>
      </w:tr>
      <w:tr w:rsidR="00CD3EF9" w14:paraId="0DA2F10E" w14:textId="77777777" w:rsidTr="00260F04">
        <w:tc>
          <w:tcPr>
            <w:tcW w:w="1696" w:type="dxa"/>
          </w:tcPr>
          <w:p w14:paraId="70CE4169" w14:textId="77777777" w:rsidR="00CD3EF9" w:rsidRPr="005D23EA" w:rsidRDefault="00CD3EF9" w:rsidP="00260F04">
            <w:pPr>
              <w:rPr>
                <w:sz w:val="18"/>
                <w:szCs w:val="18"/>
              </w:rPr>
            </w:pPr>
            <w:r>
              <w:rPr>
                <w:sz w:val="18"/>
                <w:szCs w:val="18"/>
              </w:rPr>
              <w:t>Intensiteit</w:t>
            </w:r>
          </w:p>
        </w:tc>
        <w:tc>
          <w:tcPr>
            <w:tcW w:w="7366" w:type="dxa"/>
          </w:tcPr>
          <w:p w14:paraId="33B04DBC" w14:textId="77777777" w:rsidR="00CD3EF9" w:rsidRPr="005D23EA" w:rsidRDefault="00CD3EF9" w:rsidP="00260F04">
            <w:pPr>
              <w:rPr>
                <w:sz w:val="18"/>
                <w:szCs w:val="18"/>
              </w:rPr>
            </w:pPr>
            <w:r>
              <w:rPr>
                <w:sz w:val="18"/>
                <w:szCs w:val="18"/>
              </w:rPr>
              <w:t>De leerling komt kennismaken met de mentor, school, programma, rooster en werkwijze</w:t>
            </w:r>
          </w:p>
        </w:tc>
      </w:tr>
      <w:tr w:rsidR="00CD3EF9" w14:paraId="737DA929" w14:textId="77777777" w:rsidTr="00260F04">
        <w:tc>
          <w:tcPr>
            <w:tcW w:w="1696" w:type="dxa"/>
          </w:tcPr>
          <w:p w14:paraId="3F064BB3" w14:textId="77777777" w:rsidR="00CD3EF9" w:rsidRPr="005D23EA" w:rsidRDefault="00CD3EF9" w:rsidP="00260F04">
            <w:pPr>
              <w:rPr>
                <w:sz w:val="18"/>
                <w:szCs w:val="18"/>
              </w:rPr>
            </w:pPr>
            <w:r>
              <w:rPr>
                <w:sz w:val="18"/>
                <w:szCs w:val="18"/>
              </w:rPr>
              <w:t>Voorwaarden / procedures</w:t>
            </w:r>
          </w:p>
        </w:tc>
        <w:tc>
          <w:tcPr>
            <w:tcW w:w="7366" w:type="dxa"/>
          </w:tcPr>
          <w:p w14:paraId="6F92F2E8" w14:textId="7A307351" w:rsidR="00CD3EF9" w:rsidRPr="005D23EA" w:rsidRDefault="00CD3EF9" w:rsidP="00260F04">
            <w:pPr>
              <w:rPr>
                <w:sz w:val="18"/>
                <w:szCs w:val="18"/>
              </w:rPr>
            </w:pPr>
            <w:r>
              <w:rPr>
                <w:sz w:val="18"/>
                <w:szCs w:val="18"/>
              </w:rPr>
              <w:t xml:space="preserve">Leerlingen </w:t>
            </w:r>
            <w:r w:rsidR="00CB0F5B">
              <w:rPr>
                <w:sz w:val="18"/>
                <w:szCs w:val="18"/>
              </w:rPr>
              <w:t>worden</w:t>
            </w:r>
            <w:r>
              <w:rPr>
                <w:sz w:val="18"/>
                <w:szCs w:val="18"/>
              </w:rPr>
              <w:t xml:space="preserve"> via de warme overdracht </w:t>
            </w:r>
            <w:r w:rsidR="00CB0F5B">
              <w:rPr>
                <w:sz w:val="18"/>
                <w:szCs w:val="18"/>
              </w:rPr>
              <w:t>vanuit (s</w:t>
            </w:r>
            <w:r w:rsidR="00BB2A3E">
              <w:rPr>
                <w:sz w:val="18"/>
                <w:szCs w:val="18"/>
              </w:rPr>
              <w:t>peciaal</w:t>
            </w:r>
            <w:r w:rsidR="00CB0F5B">
              <w:rPr>
                <w:sz w:val="18"/>
                <w:szCs w:val="18"/>
              </w:rPr>
              <w:t>)b</w:t>
            </w:r>
            <w:r w:rsidR="00BB2A3E">
              <w:rPr>
                <w:sz w:val="18"/>
                <w:szCs w:val="18"/>
              </w:rPr>
              <w:t>asisonderwijs</w:t>
            </w:r>
            <w:r w:rsidR="00CB0F5B">
              <w:rPr>
                <w:sz w:val="18"/>
                <w:szCs w:val="18"/>
              </w:rPr>
              <w:t xml:space="preserve"> </w:t>
            </w:r>
            <w:r>
              <w:rPr>
                <w:sz w:val="18"/>
                <w:szCs w:val="18"/>
              </w:rPr>
              <w:t>aangemeld</w:t>
            </w:r>
            <w:r w:rsidR="00BB2A3E">
              <w:rPr>
                <w:sz w:val="18"/>
                <w:szCs w:val="18"/>
              </w:rPr>
              <w:t xml:space="preserve"> of op initiatief van hun ouders. </w:t>
            </w:r>
          </w:p>
        </w:tc>
      </w:tr>
    </w:tbl>
    <w:p w14:paraId="4062844C" w14:textId="10FC740E" w:rsidR="008E39D3" w:rsidRDefault="008E39D3" w:rsidP="00CD3EF9"/>
    <w:tbl>
      <w:tblPr>
        <w:tblStyle w:val="Tabelraster"/>
        <w:tblW w:w="0" w:type="auto"/>
        <w:tblLook w:val="04A0" w:firstRow="1" w:lastRow="0" w:firstColumn="1" w:lastColumn="0" w:noHBand="0" w:noVBand="1"/>
      </w:tblPr>
      <w:tblGrid>
        <w:gridCol w:w="1696"/>
        <w:gridCol w:w="7366"/>
      </w:tblGrid>
      <w:tr w:rsidR="00BB2A3E" w:rsidRPr="00AA1625" w14:paraId="3FF746BA" w14:textId="77777777" w:rsidTr="00F146AB">
        <w:tc>
          <w:tcPr>
            <w:tcW w:w="1696" w:type="dxa"/>
          </w:tcPr>
          <w:p w14:paraId="661B70AE" w14:textId="77777777" w:rsidR="00BB2A3E" w:rsidRPr="005D23EA" w:rsidRDefault="00BB2A3E" w:rsidP="00F146AB">
            <w:pPr>
              <w:rPr>
                <w:sz w:val="18"/>
                <w:szCs w:val="18"/>
              </w:rPr>
            </w:pPr>
            <w:r>
              <w:rPr>
                <w:sz w:val="18"/>
                <w:szCs w:val="18"/>
              </w:rPr>
              <w:t>Wat is het ?</w:t>
            </w:r>
          </w:p>
        </w:tc>
        <w:tc>
          <w:tcPr>
            <w:tcW w:w="7366" w:type="dxa"/>
          </w:tcPr>
          <w:p w14:paraId="45BEB374" w14:textId="52C64236" w:rsidR="00BB2A3E" w:rsidRPr="00AA1625" w:rsidRDefault="00BB2A3E" w:rsidP="00F146AB">
            <w:pPr>
              <w:rPr>
                <w:sz w:val="18"/>
                <w:szCs w:val="18"/>
                <w:highlight w:val="yellow"/>
              </w:rPr>
            </w:pPr>
            <w:r>
              <w:rPr>
                <w:sz w:val="18"/>
                <w:szCs w:val="18"/>
              </w:rPr>
              <w:t>Commissie Overleg Toelating ( COT)</w:t>
            </w:r>
          </w:p>
        </w:tc>
      </w:tr>
      <w:tr w:rsidR="00BB2A3E" w:rsidRPr="005D23EA" w14:paraId="601E4CA4" w14:textId="77777777" w:rsidTr="00F146AB">
        <w:tc>
          <w:tcPr>
            <w:tcW w:w="1696" w:type="dxa"/>
          </w:tcPr>
          <w:p w14:paraId="0C612265" w14:textId="77777777" w:rsidR="00BB2A3E" w:rsidRDefault="00BB2A3E" w:rsidP="00F146AB">
            <w:pPr>
              <w:rPr>
                <w:sz w:val="18"/>
                <w:szCs w:val="18"/>
              </w:rPr>
            </w:pPr>
            <w:r>
              <w:rPr>
                <w:sz w:val="18"/>
                <w:szCs w:val="18"/>
              </w:rPr>
              <w:t>Wat is de Inhoud ?</w:t>
            </w:r>
          </w:p>
        </w:tc>
        <w:tc>
          <w:tcPr>
            <w:tcW w:w="7366" w:type="dxa"/>
          </w:tcPr>
          <w:p w14:paraId="0571217C" w14:textId="65A9303E" w:rsidR="00BB2A3E" w:rsidRPr="005D23EA" w:rsidRDefault="00BB2A3E" w:rsidP="00F146AB">
            <w:pPr>
              <w:rPr>
                <w:sz w:val="18"/>
                <w:szCs w:val="18"/>
              </w:rPr>
            </w:pPr>
            <w:r>
              <w:rPr>
                <w:sz w:val="18"/>
                <w:szCs w:val="18"/>
              </w:rPr>
              <w:t xml:space="preserve">Voor locaties van rsg de Borgen die </w:t>
            </w:r>
            <w:r w:rsidR="00ED69A0">
              <w:rPr>
                <w:sz w:val="18"/>
                <w:szCs w:val="18"/>
              </w:rPr>
              <w:t xml:space="preserve">aangemelde </w:t>
            </w:r>
            <w:r>
              <w:rPr>
                <w:sz w:val="18"/>
                <w:szCs w:val="18"/>
              </w:rPr>
              <w:t xml:space="preserve"> leerlingen met extra ondersteuningsbehoeften willen bespreken binnen het expertiseteam.   </w:t>
            </w:r>
          </w:p>
        </w:tc>
      </w:tr>
      <w:tr w:rsidR="00BB2A3E" w:rsidRPr="005D23EA" w14:paraId="2BD90A7B" w14:textId="77777777" w:rsidTr="00F146AB">
        <w:tc>
          <w:tcPr>
            <w:tcW w:w="1696" w:type="dxa"/>
          </w:tcPr>
          <w:p w14:paraId="056F0B12" w14:textId="77777777" w:rsidR="00BB2A3E" w:rsidRPr="005D23EA" w:rsidRDefault="00BB2A3E" w:rsidP="00F146AB">
            <w:pPr>
              <w:rPr>
                <w:sz w:val="18"/>
                <w:szCs w:val="18"/>
              </w:rPr>
            </w:pPr>
            <w:r>
              <w:rPr>
                <w:sz w:val="18"/>
                <w:szCs w:val="18"/>
              </w:rPr>
              <w:t>Wat is het doel ?</w:t>
            </w:r>
          </w:p>
        </w:tc>
        <w:tc>
          <w:tcPr>
            <w:tcW w:w="7366" w:type="dxa"/>
          </w:tcPr>
          <w:p w14:paraId="509A0808" w14:textId="27513DD7" w:rsidR="00151E7B" w:rsidRDefault="00151E7B" w:rsidP="00F146AB">
            <w:pPr>
              <w:rPr>
                <w:sz w:val="18"/>
                <w:szCs w:val="18"/>
              </w:rPr>
            </w:pPr>
            <w:r>
              <w:rPr>
                <w:sz w:val="18"/>
                <w:szCs w:val="18"/>
              </w:rPr>
              <w:t>Een zorgvuldige afweging voor</w:t>
            </w:r>
            <w:r w:rsidR="00ED69A0">
              <w:rPr>
                <w:sz w:val="18"/>
                <w:szCs w:val="18"/>
              </w:rPr>
              <w:t>afgaand aan</w:t>
            </w:r>
            <w:r>
              <w:rPr>
                <w:sz w:val="18"/>
                <w:szCs w:val="18"/>
              </w:rPr>
              <w:t xml:space="preserve"> plaatsing van de individuele leerling. </w:t>
            </w:r>
          </w:p>
          <w:p w14:paraId="10085CB3" w14:textId="7309F2CB" w:rsidR="00BB2A3E" w:rsidRPr="005D23EA" w:rsidRDefault="00151E7B" w:rsidP="00F146AB">
            <w:pPr>
              <w:rPr>
                <w:sz w:val="18"/>
                <w:szCs w:val="18"/>
              </w:rPr>
            </w:pPr>
            <w:r>
              <w:rPr>
                <w:sz w:val="18"/>
                <w:szCs w:val="18"/>
              </w:rPr>
              <w:t>De o</w:t>
            </w:r>
            <w:r w:rsidR="00BB2A3E">
              <w:rPr>
                <w:sz w:val="18"/>
                <w:szCs w:val="18"/>
              </w:rPr>
              <w:t>ndersteuningsbehoefte</w:t>
            </w:r>
            <w:r>
              <w:rPr>
                <w:sz w:val="18"/>
                <w:szCs w:val="18"/>
              </w:rPr>
              <w:t>n van de individuele leerling</w:t>
            </w:r>
            <w:r w:rsidR="00BB2A3E">
              <w:rPr>
                <w:sz w:val="18"/>
                <w:szCs w:val="18"/>
              </w:rPr>
              <w:t xml:space="preserve"> </w:t>
            </w:r>
            <w:r>
              <w:rPr>
                <w:sz w:val="18"/>
                <w:szCs w:val="18"/>
              </w:rPr>
              <w:t>goed in beeld brengen</w:t>
            </w:r>
            <w:r w:rsidR="00BB2A3E">
              <w:rPr>
                <w:sz w:val="18"/>
                <w:szCs w:val="18"/>
              </w:rPr>
              <w:t xml:space="preserve"> en </w:t>
            </w:r>
            <w:r>
              <w:rPr>
                <w:sz w:val="18"/>
                <w:szCs w:val="18"/>
              </w:rPr>
              <w:t xml:space="preserve">een afweging maken of </w:t>
            </w:r>
            <w:r w:rsidR="00AD2453">
              <w:rPr>
                <w:sz w:val="18"/>
                <w:szCs w:val="18"/>
              </w:rPr>
              <w:t xml:space="preserve">de beoogde locatie van </w:t>
            </w:r>
            <w:r>
              <w:rPr>
                <w:sz w:val="18"/>
                <w:szCs w:val="18"/>
              </w:rPr>
              <w:t xml:space="preserve">rsg de Borgen </w:t>
            </w:r>
            <w:r w:rsidR="004A4817">
              <w:rPr>
                <w:sz w:val="18"/>
                <w:szCs w:val="18"/>
              </w:rPr>
              <w:t xml:space="preserve">en beoogde leerroute </w:t>
            </w:r>
            <w:r>
              <w:rPr>
                <w:sz w:val="18"/>
                <w:szCs w:val="18"/>
              </w:rPr>
              <w:t>de meest passende plek is voor de leerling</w:t>
            </w:r>
            <w:r w:rsidR="00AD2453">
              <w:rPr>
                <w:sz w:val="18"/>
                <w:szCs w:val="18"/>
              </w:rPr>
              <w:t xml:space="preserve">, het benodigde ondersteuningsaanbod kan genereren of eventueel in staat is om het aanbod aan te vullen. </w:t>
            </w:r>
            <w:r>
              <w:rPr>
                <w:sz w:val="18"/>
                <w:szCs w:val="18"/>
              </w:rPr>
              <w:t xml:space="preserve"> </w:t>
            </w:r>
            <w:r w:rsidR="00BB2A3E">
              <w:rPr>
                <w:sz w:val="18"/>
                <w:szCs w:val="18"/>
              </w:rPr>
              <w:t xml:space="preserve"> </w:t>
            </w:r>
          </w:p>
        </w:tc>
      </w:tr>
      <w:tr w:rsidR="00BB2A3E" w:rsidRPr="005D23EA" w14:paraId="3A960101" w14:textId="77777777" w:rsidTr="00F146AB">
        <w:tc>
          <w:tcPr>
            <w:tcW w:w="1696" w:type="dxa"/>
          </w:tcPr>
          <w:p w14:paraId="4073E727" w14:textId="77777777" w:rsidR="00BB2A3E" w:rsidRPr="005D23EA" w:rsidRDefault="00BB2A3E" w:rsidP="00F146AB">
            <w:pPr>
              <w:rPr>
                <w:sz w:val="18"/>
                <w:szCs w:val="18"/>
              </w:rPr>
            </w:pPr>
            <w:r>
              <w:rPr>
                <w:sz w:val="18"/>
                <w:szCs w:val="18"/>
              </w:rPr>
              <w:lastRenderedPageBreak/>
              <w:t>Voor wie ?</w:t>
            </w:r>
          </w:p>
        </w:tc>
        <w:tc>
          <w:tcPr>
            <w:tcW w:w="7366" w:type="dxa"/>
          </w:tcPr>
          <w:p w14:paraId="39778E2C" w14:textId="6C0AF670" w:rsidR="00BB2A3E" w:rsidRPr="005D23EA" w:rsidRDefault="00BB2A3E" w:rsidP="00F146AB">
            <w:pPr>
              <w:rPr>
                <w:sz w:val="18"/>
                <w:szCs w:val="18"/>
              </w:rPr>
            </w:pPr>
            <w:r>
              <w:rPr>
                <w:sz w:val="18"/>
                <w:szCs w:val="18"/>
              </w:rPr>
              <w:t xml:space="preserve">Voor leerlingen die </w:t>
            </w:r>
            <w:r w:rsidR="00151E7B">
              <w:rPr>
                <w:sz w:val="18"/>
                <w:szCs w:val="18"/>
              </w:rPr>
              <w:t xml:space="preserve">een risicovolle </w:t>
            </w:r>
            <w:r>
              <w:rPr>
                <w:sz w:val="18"/>
                <w:szCs w:val="18"/>
              </w:rPr>
              <w:t xml:space="preserve">overstap </w:t>
            </w:r>
            <w:r w:rsidR="00151E7B">
              <w:rPr>
                <w:sz w:val="18"/>
                <w:szCs w:val="18"/>
              </w:rPr>
              <w:t>maken v</w:t>
            </w:r>
            <w:r>
              <w:rPr>
                <w:sz w:val="18"/>
                <w:szCs w:val="18"/>
              </w:rPr>
              <w:t xml:space="preserve">anuit de eindgroep (speciaal) basisonderwijs maken naar </w:t>
            </w:r>
            <w:r w:rsidR="00151E7B">
              <w:rPr>
                <w:sz w:val="18"/>
                <w:szCs w:val="18"/>
              </w:rPr>
              <w:t xml:space="preserve">het voortgezet onderwijs. </w:t>
            </w:r>
          </w:p>
        </w:tc>
      </w:tr>
      <w:tr w:rsidR="00BB2A3E" w:rsidRPr="005D23EA" w14:paraId="5C00B845" w14:textId="77777777" w:rsidTr="00F146AB">
        <w:tc>
          <w:tcPr>
            <w:tcW w:w="1696" w:type="dxa"/>
          </w:tcPr>
          <w:p w14:paraId="27B16718" w14:textId="77777777" w:rsidR="00BB2A3E" w:rsidRPr="005D23EA" w:rsidRDefault="00BB2A3E" w:rsidP="00F146AB">
            <w:pPr>
              <w:rPr>
                <w:sz w:val="18"/>
                <w:szCs w:val="18"/>
              </w:rPr>
            </w:pPr>
            <w:r>
              <w:rPr>
                <w:sz w:val="18"/>
                <w:szCs w:val="18"/>
              </w:rPr>
              <w:t xml:space="preserve">Door wie? </w:t>
            </w:r>
          </w:p>
        </w:tc>
        <w:tc>
          <w:tcPr>
            <w:tcW w:w="7366" w:type="dxa"/>
          </w:tcPr>
          <w:p w14:paraId="5BCCD47D" w14:textId="260F26D0" w:rsidR="00BB2A3E" w:rsidRPr="005D23EA" w:rsidRDefault="00ED69A0" w:rsidP="00F146AB">
            <w:pPr>
              <w:rPr>
                <w:sz w:val="18"/>
                <w:szCs w:val="18"/>
              </w:rPr>
            </w:pPr>
            <w:r>
              <w:rPr>
                <w:sz w:val="18"/>
                <w:szCs w:val="18"/>
              </w:rPr>
              <w:t xml:space="preserve">Gedragsdeskundige, schoolpsycholoog, consulenten passend onderwijs, betrokken </w:t>
            </w:r>
            <w:r w:rsidR="00AD2453">
              <w:rPr>
                <w:sz w:val="18"/>
                <w:szCs w:val="18"/>
              </w:rPr>
              <w:t xml:space="preserve">expertise en </w:t>
            </w:r>
            <w:r>
              <w:rPr>
                <w:sz w:val="18"/>
                <w:szCs w:val="18"/>
              </w:rPr>
              <w:t xml:space="preserve">leerkrachten </w:t>
            </w:r>
            <w:r w:rsidR="00AD2453">
              <w:rPr>
                <w:sz w:val="18"/>
                <w:szCs w:val="18"/>
              </w:rPr>
              <w:t>vanuit</w:t>
            </w:r>
            <w:r>
              <w:rPr>
                <w:sz w:val="18"/>
                <w:szCs w:val="18"/>
              </w:rPr>
              <w:t xml:space="preserve"> PO en </w:t>
            </w:r>
            <w:r w:rsidR="00AD2453">
              <w:rPr>
                <w:sz w:val="18"/>
                <w:szCs w:val="18"/>
              </w:rPr>
              <w:t xml:space="preserve">een lid van de plaatsingscommissie van de beoogde locatie </w:t>
            </w:r>
            <w:r>
              <w:rPr>
                <w:sz w:val="18"/>
                <w:szCs w:val="18"/>
              </w:rPr>
              <w:t xml:space="preserve">VO. </w:t>
            </w:r>
          </w:p>
        </w:tc>
      </w:tr>
      <w:tr w:rsidR="00BB2A3E" w:rsidRPr="005D23EA" w14:paraId="3F13EDCC" w14:textId="77777777" w:rsidTr="00F146AB">
        <w:tc>
          <w:tcPr>
            <w:tcW w:w="1696" w:type="dxa"/>
          </w:tcPr>
          <w:p w14:paraId="22AA0862" w14:textId="77777777" w:rsidR="00BB2A3E" w:rsidRPr="005D23EA" w:rsidRDefault="00BB2A3E" w:rsidP="00F146AB">
            <w:pPr>
              <w:rPr>
                <w:sz w:val="18"/>
                <w:szCs w:val="18"/>
              </w:rPr>
            </w:pPr>
            <w:r>
              <w:rPr>
                <w:sz w:val="18"/>
                <w:szCs w:val="18"/>
              </w:rPr>
              <w:t>Intensiteit</w:t>
            </w:r>
          </w:p>
        </w:tc>
        <w:tc>
          <w:tcPr>
            <w:tcW w:w="7366" w:type="dxa"/>
          </w:tcPr>
          <w:p w14:paraId="70105EDB" w14:textId="32F45898" w:rsidR="00BB2A3E" w:rsidRPr="005D23EA" w:rsidRDefault="00ED69A0" w:rsidP="00F146AB">
            <w:pPr>
              <w:rPr>
                <w:sz w:val="18"/>
                <w:szCs w:val="18"/>
              </w:rPr>
            </w:pPr>
            <w:r>
              <w:rPr>
                <w:sz w:val="18"/>
                <w:szCs w:val="18"/>
              </w:rPr>
              <w:t xml:space="preserve">Afhankelijk van inbreng, commissie komt bijeen op verschillende data tussen januari en april. </w:t>
            </w:r>
          </w:p>
        </w:tc>
      </w:tr>
      <w:tr w:rsidR="00BB2A3E" w:rsidRPr="005D23EA" w14:paraId="2AC19360" w14:textId="77777777" w:rsidTr="00F146AB">
        <w:tc>
          <w:tcPr>
            <w:tcW w:w="1696" w:type="dxa"/>
          </w:tcPr>
          <w:p w14:paraId="7A9676DC" w14:textId="77777777" w:rsidR="00BB2A3E" w:rsidRPr="005D23EA" w:rsidRDefault="00BB2A3E" w:rsidP="00F146AB">
            <w:pPr>
              <w:rPr>
                <w:sz w:val="18"/>
                <w:szCs w:val="18"/>
              </w:rPr>
            </w:pPr>
            <w:r>
              <w:rPr>
                <w:sz w:val="18"/>
                <w:szCs w:val="18"/>
              </w:rPr>
              <w:t>Voorwaarden / procedures</w:t>
            </w:r>
          </w:p>
        </w:tc>
        <w:tc>
          <w:tcPr>
            <w:tcW w:w="7366" w:type="dxa"/>
          </w:tcPr>
          <w:p w14:paraId="795AC842" w14:textId="69ACF8E8" w:rsidR="00BB2A3E" w:rsidRPr="005D23EA" w:rsidRDefault="00ED69A0" w:rsidP="00F146AB">
            <w:pPr>
              <w:rPr>
                <w:sz w:val="18"/>
                <w:szCs w:val="18"/>
              </w:rPr>
            </w:pPr>
            <w:r>
              <w:rPr>
                <w:sz w:val="18"/>
                <w:szCs w:val="18"/>
              </w:rPr>
              <w:t xml:space="preserve">Leerling wordt aangemeld bij de coördinator COT en op de agenda geplaatst ter bespreking. </w:t>
            </w:r>
          </w:p>
        </w:tc>
      </w:tr>
    </w:tbl>
    <w:p w14:paraId="3FFCF3A2" w14:textId="77777777" w:rsidR="00BB2A3E" w:rsidRDefault="00BB2A3E" w:rsidP="00CD3EF9"/>
    <w:p w14:paraId="5250BA12" w14:textId="48726DA7" w:rsidR="00CD3EF9" w:rsidRPr="00302984" w:rsidRDefault="00CD3EF9" w:rsidP="00CD3EF9">
      <w:pPr>
        <w:rPr>
          <w:b/>
          <w:u w:val="single"/>
        </w:rPr>
      </w:pPr>
      <w:r w:rsidRPr="00302984">
        <w:rPr>
          <w:b/>
          <w:u w:val="single"/>
        </w:rPr>
        <w:t xml:space="preserve">Schoolloopbaanondersteuning </w:t>
      </w:r>
      <w:r w:rsidR="00343491">
        <w:rPr>
          <w:b/>
          <w:u w:val="single"/>
        </w:rPr>
        <w:t>/ talentontwikkeling</w:t>
      </w:r>
      <w:r w:rsidRPr="00302984">
        <w:rPr>
          <w:b/>
          <w:u w:val="single"/>
        </w:rPr>
        <w:t xml:space="preserve">: </w:t>
      </w:r>
    </w:p>
    <w:tbl>
      <w:tblPr>
        <w:tblStyle w:val="Tabelraster"/>
        <w:tblW w:w="0" w:type="auto"/>
        <w:tblLook w:val="04A0" w:firstRow="1" w:lastRow="0" w:firstColumn="1" w:lastColumn="0" w:noHBand="0" w:noVBand="1"/>
      </w:tblPr>
      <w:tblGrid>
        <w:gridCol w:w="1696"/>
        <w:gridCol w:w="7366"/>
      </w:tblGrid>
      <w:tr w:rsidR="00CD3EF9" w14:paraId="18114FBA" w14:textId="77777777" w:rsidTr="007B2F15">
        <w:tc>
          <w:tcPr>
            <w:tcW w:w="1696" w:type="dxa"/>
          </w:tcPr>
          <w:p w14:paraId="7DFF257E" w14:textId="77777777" w:rsidR="00CD3EF9" w:rsidRPr="005D23EA" w:rsidRDefault="00A83160" w:rsidP="00260F04">
            <w:pPr>
              <w:rPr>
                <w:sz w:val="18"/>
                <w:szCs w:val="18"/>
              </w:rPr>
            </w:pPr>
            <w:r>
              <w:t xml:space="preserve"> </w:t>
            </w:r>
            <w:r w:rsidR="00CD3EF9">
              <w:rPr>
                <w:sz w:val="18"/>
                <w:szCs w:val="18"/>
              </w:rPr>
              <w:t>Wat is het ?</w:t>
            </w:r>
          </w:p>
        </w:tc>
        <w:tc>
          <w:tcPr>
            <w:tcW w:w="7366" w:type="dxa"/>
          </w:tcPr>
          <w:p w14:paraId="404E54A0" w14:textId="5F311A3F" w:rsidR="00CD3EF9" w:rsidRPr="005D23EA" w:rsidRDefault="00347991" w:rsidP="00CD3EF9">
            <w:pPr>
              <w:rPr>
                <w:sz w:val="18"/>
                <w:szCs w:val="18"/>
              </w:rPr>
            </w:pPr>
            <w:r>
              <w:rPr>
                <w:sz w:val="18"/>
                <w:szCs w:val="18"/>
              </w:rPr>
              <w:t>Cursus</w:t>
            </w:r>
            <w:r w:rsidR="002B4781">
              <w:rPr>
                <w:sz w:val="18"/>
                <w:szCs w:val="18"/>
              </w:rPr>
              <w:t xml:space="preserve"> / examen</w:t>
            </w:r>
            <w:r>
              <w:rPr>
                <w:sz w:val="18"/>
                <w:szCs w:val="18"/>
              </w:rPr>
              <w:t>aanbod</w:t>
            </w:r>
          </w:p>
        </w:tc>
      </w:tr>
      <w:tr w:rsidR="00CD3EF9" w14:paraId="05077533" w14:textId="77777777" w:rsidTr="007B2F15">
        <w:tc>
          <w:tcPr>
            <w:tcW w:w="1696" w:type="dxa"/>
          </w:tcPr>
          <w:p w14:paraId="6B2C3EA0" w14:textId="77777777" w:rsidR="00CD3EF9" w:rsidRDefault="00CD3EF9" w:rsidP="00260F04">
            <w:pPr>
              <w:rPr>
                <w:sz w:val="18"/>
                <w:szCs w:val="18"/>
              </w:rPr>
            </w:pPr>
            <w:r>
              <w:rPr>
                <w:sz w:val="18"/>
                <w:szCs w:val="18"/>
              </w:rPr>
              <w:t>Wat is de Inhoud ?</w:t>
            </w:r>
          </w:p>
        </w:tc>
        <w:tc>
          <w:tcPr>
            <w:tcW w:w="7366" w:type="dxa"/>
          </w:tcPr>
          <w:p w14:paraId="1B6B78D6" w14:textId="751ABCA4" w:rsidR="00CD3EF9" w:rsidRPr="005D23EA" w:rsidRDefault="00D16A44" w:rsidP="007B2F15">
            <w:pPr>
              <w:rPr>
                <w:sz w:val="18"/>
                <w:szCs w:val="18"/>
              </w:rPr>
            </w:pPr>
            <w:r>
              <w:rPr>
                <w:sz w:val="18"/>
                <w:szCs w:val="18"/>
              </w:rPr>
              <w:t>Uitgaande van de wensen en capa</w:t>
            </w:r>
            <w:r w:rsidR="003735B6">
              <w:rPr>
                <w:sz w:val="18"/>
                <w:szCs w:val="18"/>
              </w:rPr>
              <w:t xml:space="preserve">citeiten van leerlingen, o.a. </w:t>
            </w:r>
            <w:r w:rsidR="007B2F15" w:rsidRPr="007B2F15">
              <w:rPr>
                <w:sz w:val="18"/>
                <w:szCs w:val="18"/>
              </w:rPr>
              <w:t xml:space="preserve">VCA, </w:t>
            </w:r>
            <w:r w:rsidR="003735B6">
              <w:rPr>
                <w:sz w:val="18"/>
                <w:szCs w:val="18"/>
              </w:rPr>
              <w:t>h</w:t>
            </w:r>
            <w:r w:rsidR="007B2F15" w:rsidRPr="007B2F15">
              <w:rPr>
                <w:sz w:val="18"/>
                <w:szCs w:val="18"/>
              </w:rPr>
              <w:t>eftruckexamen, voorbereiding en toeleiding naar theorie-examen voor brommer-, tractor- en autorijbewijs, schoonmaakdiploma,  EHBO, assistent</w:t>
            </w:r>
            <w:r w:rsidR="00343491">
              <w:rPr>
                <w:sz w:val="18"/>
                <w:szCs w:val="18"/>
              </w:rPr>
              <w:t xml:space="preserve"> keuken</w:t>
            </w:r>
            <w:r w:rsidR="007B2F15" w:rsidRPr="007B2F15">
              <w:rPr>
                <w:sz w:val="18"/>
                <w:szCs w:val="18"/>
              </w:rPr>
              <w:t>, IVIO-examen</w:t>
            </w:r>
            <w:r w:rsidR="00343491">
              <w:rPr>
                <w:sz w:val="18"/>
                <w:szCs w:val="18"/>
              </w:rPr>
              <w:t>s</w:t>
            </w:r>
            <w:r w:rsidR="003735B6">
              <w:rPr>
                <w:sz w:val="18"/>
                <w:szCs w:val="18"/>
              </w:rPr>
              <w:t>, etc.</w:t>
            </w:r>
          </w:p>
        </w:tc>
      </w:tr>
      <w:tr w:rsidR="00CD3EF9" w14:paraId="44B20E94" w14:textId="77777777" w:rsidTr="007B2F15">
        <w:tc>
          <w:tcPr>
            <w:tcW w:w="1696" w:type="dxa"/>
          </w:tcPr>
          <w:p w14:paraId="0A27D5A3" w14:textId="77777777" w:rsidR="00CD3EF9" w:rsidRPr="005D23EA" w:rsidRDefault="00CD3EF9" w:rsidP="00260F04">
            <w:pPr>
              <w:rPr>
                <w:sz w:val="18"/>
                <w:szCs w:val="18"/>
              </w:rPr>
            </w:pPr>
            <w:r>
              <w:rPr>
                <w:sz w:val="18"/>
                <w:szCs w:val="18"/>
              </w:rPr>
              <w:t>Wat is het doel ?</w:t>
            </w:r>
          </w:p>
        </w:tc>
        <w:tc>
          <w:tcPr>
            <w:tcW w:w="7366" w:type="dxa"/>
          </w:tcPr>
          <w:p w14:paraId="353B72DB" w14:textId="4ADE8D31" w:rsidR="00CD3EF9" w:rsidRPr="005D23EA" w:rsidRDefault="00347991" w:rsidP="00260F04">
            <w:pPr>
              <w:rPr>
                <w:sz w:val="18"/>
                <w:szCs w:val="18"/>
              </w:rPr>
            </w:pPr>
            <w:r>
              <w:rPr>
                <w:sz w:val="18"/>
                <w:szCs w:val="18"/>
              </w:rPr>
              <w:t>Uitbreiding vaardigheden</w:t>
            </w:r>
            <w:r w:rsidR="00CD3EF9">
              <w:rPr>
                <w:sz w:val="18"/>
                <w:szCs w:val="18"/>
              </w:rPr>
              <w:t xml:space="preserve"> </w:t>
            </w:r>
            <w:r w:rsidR="009B74FC">
              <w:rPr>
                <w:sz w:val="18"/>
                <w:szCs w:val="18"/>
              </w:rPr>
              <w:t>en kennis (een leven lang leren)</w:t>
            </w:r>
          </w:p>
        </w:tc>
      </w:tr>
      <w:tr w:rsidR="00CD3EF9" w14:paraId="0D50D44B" w14:textId="77777777" w:rsidTr="007B2F15">
        <w:tc>
          <w:tcPr>
            <w:tcW w:w="1696" w:type="dxa"/>
          </w:tcPr>
          <w:p w14:paraId="7DE6277E" w14:textId="77777777" w:rsidR="00CD3EF9" w:rsidRPr="005D23EA" w:rsidRDefault="00CD3EF9" w:rsidP="00260F04">
            <w:pPr>
              <w:rPr>
                <w:sz w:val="18"/>
                <w:szCs w:val="18"/>
              </w:rPr>
            </w:pPr>
            <w:r>
              <w:rPr>
                <w:sz w:val="18"/>
                <w:szCs w:val="18"/>
              </w:rPr>
              <w:t>Voor wie ?</w:t>
            </w:r>
          </w:p>
        </w:tc>
        <w:tc>
          <w:tcPr>
            <w:tcW w:w="7366" w:type="dxa"/>
          </w:tcPr>
          <w:p w14:paraId="018603EA" w14:textId="4010A8C2" w:rsidR="00CD3EF9" w:rsidRPr="005D23EA" w:rsidRDefault="00CB0F5B" w:rsidP="00CD3EF9">
            <w:pPr>
              <w:rPr>
                <w:sz w:val="18"/>
                <w:szCs w:val="18"/>
              </w:rPr>
            </w:pPr>
            <w:r>
              <w:rPr>
                <w:sz w:val="18"/>
                <w:szCs w:val="18"/>
              </w:rPr>
              <w:t>Naar wens en capaciteiten van</w:t>
            </w:r>
            <w:r w:rsidR="00CD3EF9">
              <w:rPr>
                <w:sz w:val="18"/>
                <w:szCs w:val="18"/>
              </w:rPr>
              <w:t xml:space="preserve"> leerlingen</w:t>
            </w:r>
            <w:r>
              <w:rPr>
                <w:sz w:val="18"/>
                <w:szCs w:val="18"/>
              </w:rPr>
              <w:t xml:space="preserve"> </w:t>
            </w:r>
            <w:r w:rsidR="00CD3EF9">
              <w:rPr>
                <w:sz w:val="18"/>
                <w:szCs w:val="18"/>
              </w:rPr>
              <w:t>die</w:t>
            </w:r>
            <w:r w:rsidR="00347991">
              <w:rPr>
                <w:sz w:val="18"/>
                <w:szCs w:val="18"/>
              </w:rPr>
              <w:t xml:space="preserve"> de cursus</w:t>
            </w:r>
            <w:r w:rsidR="00501037">
              <w:rPr>
                <w:sz w:val="18"/>
                <w:szCs w:val="18"/>
              </w:rPr>
              <w:t xml:space="preserve"> / het examen</w:t>
            </w:r>
            <w:r w:rsidR="00347991">
              <w:rPr>
                <w:sz w:val="18"/>
                <w:szCs w:val="18"/>
              </w:rPr>
              <w:t xml:space="preserve"> </w:t>
            </w:r>
            <w:r>
              <w:rPr>
                <w:sz w:val="18"/>
                <w:szCs w:val="18"/>
              </w:rPr>
              <w:t>succesvol zouden kunnen afronden</w:t>
            </w:r>
          </w:p>
        </w:tc>
      </w:tr>
      <w:tr w:rsidR="00CD3EF9" w14:paraId="40898DD1" w14:textId="77777777" w:rsidTr="007B2F15">
        <w:tc>
          <w:tcPr>
            <w:tcW w:w="1696" w:type="dxa"/>
          </w:tcPr>
          <w:p w14:paraId="70ED0222" w14:textId="77777777" w:rsidR="00CD3EF9" w:rsidRPr="005D23EA" w:rsidRDefault="00CD3EF9" w:rsidP="00260F04">
            <w:pPr>
              <w:rPr>
                <w:sz w:val="18"/>
                <w:szCs w:val="18"/>
              </w:rPr>
            </w:pPr>
            <w:r>
              <w:rPr>
                <w:sz w:val="18"/>
                <w:szCs w:val="18"/>
              </w:rPr>
              <w:t xml:space="preserve">Door wie? </w:t>
            </w:r>
          </w:p>
        </w:tc>
        <w:tc>
          <w:tcPr>
            <w:tcW w:w="7366" w:type="dxa"/>
          </w:tcPr>
          <w:p w14:paraId="4F77C33B" w14:textId="3012B4DB" w:rsidR="00CD3EF9" w:rsidRPr="005D23EA" w:rsidRDefault="00CD3EF9" w:rsidP="00260F04">
            <w:pPr>
              <w:rPr>
                <w:sz w:val="18"/>
                <w:szCs w:val="18"/>
              </w:rPr>
            </w:pPr>
            <w:r>
              <w:rPr>
                <w:sz w:val="18"/>
                <w:szCs w:val="18"/>
              </w:rPr>
              <w:t>Vakdocenten</w:t>
            </w:r>
            <w:r w:rsidR="00347991">
              <w:rPr>
                <w:sz w:val="18"/>
                <w:szCs w:val="18"/>
              </w:rPr>
              <w:t>, specialisten / externe trainers</w:t>
            </w:r>
            <w:r w:rsidR="00501037">
              <w:rPr>
                <w:sz w:val="18"/>
                <w:szCs w:val="18"/>
              </w:rPr>
              <w:t>, mentoren</w:t>
            </w:r>
          </w:p>
        </w:tc>
      </w:tr>
      <w:tr w:rsidR="00CD3EF9" w14:paraId="1914C40D" w14:textId="77777777" w:rsidTr="007B2F15">
        <w:tc>
          <w:tcPr>
            <w:tcW w:w="1696" w:type="dxa"/>
          </w:tcPr>
          <w:p w14:paraId="78126D87" w14:textId="77777777" w:rsidR="00CD3EF9" w:rsidRPr="005D23EA" w:rsidRDefault="00CD3EF9" w:rsidP="00260F04">
            <w:pPr>
              <w:rPr>
                <w:sz w:val="18"/>
                <w:szCs w:val="18"/>
              </w:rPr>
            </w:pPr>
            <w:r>
              <w:rPr>
                <w:sz w:val="18"/>
                <w:szCs w:val="18"/>
              </w:rPr>
              <w:t>Intensiteit</w:t>
            </w:r>
          </w:p>
        </w:tc>
        <w:tc>
          <w:tcPr>
            <w:tcW w:w="7366" w:type="dxa"/>
          </w:tcPr>
          <w:p w14:paraId="7600D5BE" w14:textId="273EA436" w:rsidR="00CD3EF9" w:rsidRPr="005D23EA" w:rsidRDefault="00CB0F5B" w:rsidP="00260F04">
            <w:pPr>
              <w:rPr>
                <w:sz w:val="18"/>
                <w:szCs w:val="18"/>
              </w:rPr>
            </w:pPr>
            <w:r>
              <w:rPr>
                <w:sz w:val="18"/>
                <w:szCs w:val="18"/>
              </w:rPr>
              <w:t xml:space="preserve">Per cursusaanbod </w:t>
            </w:r>
            <w:r w:rsidR="00501037">
              <w:rPr>
                <w:sz w:val="18"/>
                <w:szCs w:val="18"/>
              </w:rPr>
              <w:t xml:space="preserve">/ examen(training) </w:t>
            </w:r>
            <w:r>
              <w:rPr>
                <w:sz w:val="18"/>
                <w:szCs w:val="18"/>
              </w:rPr>
              <w:t>verschillend</w:t>
            </w:r>
          </w:p>
        </w:tc>
      </w:tr>
      <w:tr w:rsidR="00CD3EF9" w14:paraId="51EA7C9B" w14:textId="77777777" w:rsidTr="007B2F15">
        <w:tc>
          <w:tcPr>
            <w:tcW w:w="1696" w:type="dxa"/>
          </w:tcPr>
          <w:p w14:paraId="4CB1DB19" w14:textId="77777777" w:rsidR="00CD3EF9" w:rsidRPr="005D23EA" w:rsidRDefault="00CD3EF9" w:rsidP="00260F04">
            <w:pPr>
              <w:rPr>
                <w:sz w:val="18"/>
                <w:szCs w:val="18"/>
              </w:rPr>
            </w:pPr>
            <w:r>
              <w:rPr>
                <w:sz w:val="18"/>
                <w:szCs w:val="18"/>
              </w:rPr>
              <w:t>Voorwaarden / procedures</w:t>
            </w:r>
          </w:p>
        </w:tc>
        <w:tc>
          <w:tcPr>
            <w:tcW w:w="7366" w:type="dxa"/>
          </w:tcPr>
          <w:p w14:paraId="5E2F26A5" w14:textId="10AFE556" w:rsidR="00CD3EF9" w:rsidRPr="005D23EA" w:rsidRDefault="00CB0F5B" w:rsidP="00260F04">
            <w:pPr>
              <w:rPr>
                <w:sz w:val="18"/>
                <w:szCs w:val="18"/>
              </w:rPr>
            </w:pPr>
            <w:r>
              <w:rPr>
                <w:sz w:val="18"/>
                <w:szCs w:val="18"/>
              </w:rPr>
              <w:t>Per cursusaanbod verschillend</w:t>
            </w:r>
          </w:p>
        </w:tc>
      </w:tr>
    </w:tbl>
    <w:p w14:paraId="2409ED0E" w14:textId="45500D9A" w:rsidR="00AA1625" w:rsidRDefault="00AA1625" w:rsidP="00045B98"/>
    <w:tbl>
      <w:tblPr>
        <w:tblStyle w:val="Tabelraster"/>
        <w:tblW w:w="0" w:type="auto"/>
        <w:tblLook w:val="04A0" w:firstRow="1" w:lastRow="0" w:firstColumn="1" w:lastColumn="0" w:noHBand="0" w:noVBand="1"/>
      </w:tblPr>
      <w:tblGrid>
        <w:gridCol w:w="1696"/>
        <w:gridCol w:w="7366"/>
      </w:tblGrid>
      <w:tr w:rsidR="00866BCA" w:rsidRPr="00866BCA" w14:paraId="62D5C72A" w14:textId="77777777" w:rsidTr="00165B47">
        <w:tc>
          <w:tcPr>
            <w:tcW w:w="1696" w:type="dxa"/>
          </w:tcPr>
          <w:p w14:paraId="05D35372" w14:textId="77777777" w:rsidR="00D25043" w:rsidRPr="00866BCA" w:rsidRDefault="00D25043" w:rsidP="00165B47">
            <w:pPr>
              <w:rPr>
                <w:rFonts w:cstheme="minorHAnsi"/>
                <w:sz w:val="18"/>
                <w:szCs w:val="18"/>
              </w:rPr>
            </w:pPr>
            <w:r w:rsidRPr="00866BCA">
              <w:rPr>
                <w:rFonts w:cstheme="minorHAnsi"/>
                <w:sz w:val="18"/>
                <w:szCs w:val="18"/>
              </w:rPr>
              <w:t>Wat is het?</w:t>
            </w:r>
          </w:p>
        </w:tc>
        <w:tc>
          <w:tcPr>
            <w:tcW w:w="7366" w:type="dxa"/>
          </w:tcPr>
          <w:p w14:paraId="1734E22E" w14:textId="77777777" w:rsidR="00D25043" w:rsidRPr="00866BCA" w:rsidRDefault="00D25043" w:rsidP="00165B47">
            <w:pPr>
              <w:rPr>
                <w:rFonts w:cstheme="minorHAnsi"/>
                <w:sz w:val="18"/>
                <w:szCs w:val="18"/>
              </w:rPr>
            </w:pPr>
            <w:r w:rsidRPr="00866BCA">
              <w:rPr>
                <w:rFonts w:cstheme="minorHAnsi"/>
                <w:sz w:val="18"/>
                <w:szCs w:val="18"/>
              </w:rPr>
              <w:t>LPA (Leerplichtambtenaar)</w:t>
            </w:r>
          </w:p>
        </w:tc>
      </w:tr>
      <w:tr w:rsidR="00866BCA" w:rsidRPr="00866BCA" w14:paraId="7096EF4F" w14:textId="77777777" w:rsidTr="00165B47">
        <w:tc>
          <w:tcPr>
            <w:tcW w:w="1696" w:type="dxa"/>
          </w:tcPr>
          <w:p w14:paraId="3E4688E6" w14:textId="77777777" w:rsidR="00D25043" w:rsidRPr="00866BCA" w:rsidRDefault="00D25043" w:rsidP="00165B47">
            <w:pPr>
              <w:rPr>
                <w:rFonts w:cstheme="minorHAnsi"/>
                <w:sz w:val="18"/>
                <w:szCs w:val="18"/>
              </w:rPr>
            </w:pPr>
            <w:r w:rsidRPr="00866BCA">
              <w:rPr>
                <w:rFonts w:cstheme="minorHAnsi"/>
                <w:sz w:val="18"/>
                <w:szCs w:val="18"/>
              </w:rPr>
              <w:t>Wat is de inhoud?</w:t>
            </w:r>
          </w:p>
        </w:tc>
        <w:tc>
          <w:tcPr>
            <w:tcW w:w="7366" w:type="dxa"/>
          </w:tcPr>
          <w:p w14:paraId="32FEB5F3" w14:textId="77777777" w:rsidR="00D25043" w:rsidRPr="00866BCA" w:rsidRDefault="00D25043" w:rsidP="00165B47">
            <w:pPr>
              <w:rPr>
                <w:rFonts w:cstheme="minorHAnsi"/>
                <w:sz w:val="18"/>
                <w:szCs w:val="18"/>
              </w:rPr>
            </w:pPr>
            <w:r w:rsidRPr="00866BCA">
              <w:rPr>
                <w:rFonts w:cstheme="minorHAnsi"/>
                <w:sz w:val="18"/>
                <w:szCs w:val="18"/>
              </w:rPr>
              <w:t>Preventief spreekuur</w:t>
            </w:r>
          </w:p>
        </w:tc>
      </w:tr>
      <w:tr w:rsidR="00866BCA" w:rsidRPr="00866BCA" w14:paraId="651D7A0D" w14:textId="77777777" w:rsidTr="00165B47">
        <w:tc>
          <w:tcPr>
            <w:tcW w:w="1696" w:type="dxa"/>
          </w:tcPr>
          <w:p w14:paraId="6967A734" w14:textId="77777777" w:rsidR="00D25043" w:rsidRPr="00866BCA" w:rsidRDefault="00D25043" w:rsidP="00165B47">
            <w:pPr>
              <w:rPr>
                <w:rFonts w:cstheme="minorHAnsi"/>
                <w:sz w:val="18"/>
                <w:szCs w:val="18"/>
              </w:rPr>
            </w:pPr>
            <w:r w:rsidRPr="00866BCA">
              <w:rPr>
                <w:rFonts w:cstheme="minorHAnsi"/>
                <w:sz w:val="18"/>
                <w:szCs w:val="18"/>
              </w:rPr>
              <w:t>Wat is het doel?</w:t>
            </w:r>
          </w:p>
        </w:tc>
        <w:tc>
          <w:tcPr>
            <w:tcW w:w="7366" w:type="dxa"/>
          </w:tcPr>
          <w:p w14:paraId="48865952" w14:textId="339E39D4" w:rsidR="00D25043" w:rsidRPr="00866BCA" w:rsidRDefault="00D25043" w:rsidP="00165B47">
            <w:pPr>
              <w:rPr>
                <w:rFonts w:cstheme="minorHAnsi"/>
                <w:sz w:val="18"/>
                <w:szCs w:val="18"/>
              </w:rPr>
            </w:pPr>
            <w:r w:rsidRPr="00866BCA">
              <w:rPr>
                <w:rFonts w:cstheme="minorHAnsi"/>
                <w:sz w:val="18"/>
                <w:szCs w:val="18"/>
              </w:rPr>
              <w:t>Verzuim en te laat komen tegen te gaan</w:t>
            </w:r>
            <w:r w:rsidR="00907B42">
              <w:rPr>
                <w:rFonts w:cstheme="minorHAnsi"/>
                <w:sz w:val="18"/>
                <w:szCs w:val="18"/>
              </w:rPr>
              <w:t>, geen thuiszitters</w:t>
            </w:r>
            <w:r w:rsidR="007808CE">
              <w:rPr>
                <w:rFonts w:cstheme="minorHAnsi"/>
                <w:sz w:val="18"/>
                <w:szCs w:val="18"/>
              </w:rPr>
              <w:t>, maatwerktraject leerplicht</w:t>
            </w:r>
          </w:p>
        </w:tc>
      </w:tr>
      <w:tr w:rsidR="00866BCA" w:rsidRPr="00866BCA" w14:paraId="0D5B529A" w14:textId="77777777" w:rsidTr="00165B47">
        <w:tc>
          <w:tcPr>
            <w:tcW w:w="1696" w:type="dxa"/>
          </w:tcPr>
          <w:p w14:paraId="36E027B4" w14:textId="77777777" w:rsidR="00D25043" w:rsidRPr="00866BCA" w:rsidRDefault="00D25043" w:rsidP="00165B47">
            <w:pPr>
              <w:rPr>
                <w:rFonts w:cstheme="minorHAnsi"/>
                <w:sz w:val="18"/>
                <w:szCs w:val="18"/>
              </w:rPr>
            </w:pPr>
            <w:r w:rsidRPr="00866BCA">
              <w:rPr>
                <w:rFonts w:cstheme="minorHAnsi"/>
                <w:sz w:val="18"/>
                <w:szCs w:val="18"/>
              </w:rPr>
              <w:t>Voor wie?</w:t>
            </w:r>
          </w:p>
        </w:tc>
        <w:tc>
          <w:tcPr>
            <w:tcW w:w="7366" w:type="dxa"/>
          </w:tcPr>
          <w:p w14:paraId="505FFC35" w14:textId="77777777" w:rsidR="00D25043" w:rsidRPr="00866BCA" w:rsidRDefault="00D25043" w:rsidP="00165B47">
            <w:pPr>
              <w:rPr>
                <w:rFonts w:cstheme="minorHAnsi"/>
                <w:sz w:val="18"/>
                <w:szCs w:val="18"/>
              </w:rPr>
            </w:pPr>
            <w:r w:rsidRPr="00866BCA">
              <w:rPr>
                <w:rFonts w:cstheme="minorHAnsi"/>
                <w:sz w:val="18"/>
                <w:szCs w:val="18"/>
              </w:rPr>
              <w:t>Alle leerlingen die bekend zijn met verzuim</w:t>
            </w:r>
          </w:p>
        </w:tc>
      </w:tr>
      <w:tr w:rsidR="00866BCA" w:rsidRPr="00866BCA" w14:paraId="17E5E2E8" w14:textId="77777777" w:rsidTr="00165B47">
        <w:tc>
          <w:tcPr>
            <w:tcW w:w="1696" w:type="dxa"/>
          </w:tcPr>
          <w:p w14:paraId="037C8D27" w14:textId="77777777" w:rsidR="00D25043" w:rsidRPr="00866BCA" w:rsidRDefault="00D25043" w:rsidP="00165B47">
            <w:pPr>
              <w:rPr>
                <w:rFonts w:cstheme="minorHAnsi"/>
                <w:sz w:val="18"/>
                <w:szCs w:val="18"/>
              </w:rPr>
            </w:pPr>
            <w:r w:rsidRPr="00866BCA">
              <w:rPr>
                <w:rFonts w:cstheme="minorHAnsi"/>
                <w:sz w:val="18"/>
                <w:szCs w:val="18"/>
              </w:rPr>
              <w:t xml:space="preserve">Door wie? </w:t>
            </w:r>
          </w:p>
        </w:tc>
        <w:tc>
          <w:tcPr>
            <w:tcW w:w="7366" w:type="dxa"/>
          </w:tcPr>
          <w:p w14:paraId="5C3FD547" w14:textId="77777777" w:rsidR="00D25043" w:rsidRPr="00866BCA" w:rsidRDefault="00D25043" w:rsidP="00165B47">
            <w:pPr>
              <w:rPr>
                <w:rFonts w:cstheme="minorHAnsi"/>
                <w:sz w:val="18"/>
                <w:szCs w:val="18"/>
              </w:rPr>
            </w:pPr>
            <w:r w:rsidRPr="00866BCA">
              <w:rPr>
                <w:rFonts w:cstheme="minorHAnsi"/>
                <w:sz w:val="18"/>
                <w:szCs w:val="18"/>
              </w:rPr>
              <w:t>LPA</w:t>
            </w:r>
          </w:p>
        </w:tc>
      </w:tr>
      <w:tr w:rsidR="00866BCA" w:rsidRPr="00866BCA" w14:paraId="371D0053" w14:textId="77777777" w:rsidTr="00165B47">
        <w:tc>
          <w:tcPr>
            <w:tcW w:w="1696" w:type="dxa"/>
          </w:tcPr>
          <w:p w14:paraId="693E9726" w14:textId="77777777" w:rsidR="00D25043" w:rsidRPr="00866BCA" w:rsidRDefault="00D25043" w:rsidP="00165B47">
            <w:pPr>
              <w:rPr>
                <w:rFonts w:cstheme="minorHAnsi"/>
                <w:sz w:val="18"/>
                <w:szCs w:val="18"/>
              </w:rPr>
            </w:pPr>
            <w:r w:rsidRPr="00866BCA">
              <w:rPr>
                <w:rFonts w:cstheme="minorHAnsi"/>
                <w:sz w:val="18"/>
                <w:szCs w:val="18"/>
              </w:rPr>
              <w:t>Intensiteit</w:t>
            </w:r>
          </w:p>
        </w:tc>
        <w:tc>
          <w:tcPr>
            <w:tcW w:w="7366" w:type="dxa"/>
          </w:tcPr>
          <w:p w14:paraId="213987D7" w14:textId="77777777" w:rsidR="00D25043" w:rsidRPr="00866BCA" w:rsidRDefault="00D25043" w:rsidP="00165B47">
            <w:pPr>
              <w:rPr>
                <w:rFonts w:cstheme="minorHAnsi"/>
                <w:sz w:val="18"/>
                <w:szCs w:val="18"/>
              </w:rPr>
            </w:pPr>
            <w:r w:rsidRPr="00866BCA">
              <w:rPr>
                <w:rFonts w:cstheme="minorHAnsi"/>
                <w:sz w:val="18"/>
                <w:szCs w:val="18"/>
              </w:rPr>
              <w:t>Op afspraak</w:t>
            </w:r>
          </w:p>
        </w:tc>
      </w:tr>
      <w:tr w:rsidR="00866BCA" w:rsidRPr="00866BCA" w14:paraId="6FF22EF1" w14:textId="77777777" w:rsidTr="00165B47">
        <w:tc>
          <w:tcPr>
            <w:tcW w:w="1696" w:type="dxa"/>
          </w:tcPr>
          <w:p w14:paraId="6EA232FC" w14:textId="77777777" w:rsidR="00D25043" w:rsidRPr="00866BCA" w:rsidRDefault="00D25043" w:rsidP="00165B47">
            <w:pPr>
              <w:rPr>
                <w:rFonts w:cstheme="minorHAnsi"/>
                <w:sz w:val="18"/>
                <w:szCs w:val="18"/>
              </w:rPr>
            </w:pPr>
            <w:r w:rsidRPr="00866BCA">
              <w:rPr>
                <w:rFonts w:cstheme="minorHAnsi"/>
                <w:sz w:val="18"/>
                <w:szCs w:val="18"/>
              </w:rPr>
              <w:t>Voorwaarden / procedures</w:t>
            </w:r>
          </w:p>
        </w:tc>
        <w:tc>
          <w:tcPr>
            <w:tcW w:w="7366" w:type="dxa"/>
          </w:tcPr>
          <w:p w14:paraId="5F8AEEA6" w14:textId="4CC0F3D5" w:rsidR="00D25043" w:rsidRPr="00866BCA" w:rsidRDefault="00D25043" w:rsidP="00165B47">
            <w:pPr>
              <w:rPr>
                <w:rFonts w:cstheme="minorHAnsi"/>
                <w:sz w:val="18"/>
                <w:szCs w:val="18"/>
              </w:rPr>
            </w:pPr>
            <w:r w:rsidRPr="00866BCA">
              <w:rPr>
                <w:rFonts w:cstheme="minorHAnsi"/>
                <w:sz w:val="18"/>
                <w:szCs w:val="18"/>
              </w:rPr>
              <w:t xml:space="preserve">Leerlingen met frequent verzuim en te laat meldingen. Registratie loopt via de administratie. Monitoring </w:t>
            </w:r>
            <w:r w:rsidR="00AA4E30" w:rsidRPr="00866BCA">
              <w:rPr>
                <w:rFonts w:cstheme="minorHAnsi"/>
                <w:sz w:val="18"/>
                <w:szCs w:val="18"/>
              </w:rPr>
              <w:t>door de mentor, melding bij OC</w:t>
            </w:r>
            <w:r w:rsidR="003F2E0C" w:rsidRPr="00866BCA">
              <w:rPr>
                <w:rFonts w:cstheme="minorHAnsi"/>
                <w:sz w:val="18"/>
                <w:szCs w:val="18"/>
              </w:rPr>
              <w:t xml:space="preserve"> die LPA inzet</w:t>
            </w:r>
          </w:p>
        </w:tc>
      </w:tr>
    </w:tbl>
    <w:p w14:paraId="2B26AD4E" w14:textId="4EF188FE" w:rsidR="00D25043" w:rsidRDefault="00D25043" w:rsidP="00045B98"/>
    <w:p w14:paraId="369E74CE" w14:textId="77777777" w:rsidR="00005318" w:rsidRDefault="00005318">
      <w:pPr>
        <w:rPr>
          <w:b/>
          <w:bCs/>
          <w:sz w:val="24"/>
          <w:szCs w:val="24"/>
        </w:rPr>
      </w:pPr>
      <w:r>
        <w:rPr>
          <w:b/>
          <w:bCs/>
          <w:sz w:val="24"/>
          <w:szCs w:val="24"/>
        </w:rPr>
        <w:br w:type="page"/>
      </w:r>
    </w:p>
    <w:p w14:paraId="5420D316" w14:textId="24CF0FD0" w:rsidR="00591CCD" w:rsidRPr="00776E27" w:rsidRDefault="00591CCD">
      <w:pPr>
        <w:rPr>
          <w:b/>
          <w:bCs/>
          <w:color w:val="0070C0"/>
          <w:sz w:val="28"/>
          <w:szCs w:val="28"/>
        </w:rPr>
      </w:pPr>
      <w:r w:rsidRPr="00776E27">
        <w:rPr>
          <w:b/>
          <w:bCs/>
          <w:color w:val="0070C0"/>
          <w:sz w:val="28"/>
          <w:szCs w:val="28"/>
        </w:rPr>
        <w:lastRenderedPageBreak/>
        <w:t xml:space="preserve">Grenzen </w:t>
      </w:r>
      <w:r w:rsidR="001A5A3E" w:rsidRPr="00776E27">
        <w:rPr>
          <w:b/>
          <w:bCs/>
          <w:color w:val="0070C0"/>
          <w:sz w:val="28"/>
          <w:szCs w:val="28"/>
        </w:rPr>
        <w:t>aan onze ondersteuning</w:t>
      </w:r>
    </w:p>
    <w:p w14:paraId="5E79C126" w14:textId="0980809E" w:rsidR="00DF10C5" w:rsidRPr="00776E27" w:rsidRDefault="00591CCD">
      <w:r w:rsidRPr="00776E27">
        <w:t xml:space="preserve">De Esborg streeft ernaar de ondersteuning voor de leerlingen op een verantwoorde wijze gestalte te geven. Er kunnen zich echter situaties voordoen, waarin wij als school de grenzen van onze mogelijkheden ervaren. In het algemeen geldt dit bij leerlingen met een zware externaliserende gedragsproblematiek, een meervoudige, complexe problematiek of als het gaat om leerlingen met een te gering ontwikkelingsperspectief. Het is mogelijk dat dit speelt bij aanmelding van een leerling bij onze vestiging, maar het kan ook gaan spelen gedurende de tijd dat een leerling bij ons op school </w:t>
      </w:r>
      <w:r w:rsidR="00FD4E4C" w:rsidRPr="00776E27">
        <w:t>ingeschreven staat</w:t>
      </w:r>
      <w:r w:rsidRPr="00776E27">
        <w:t xml:space="preserve">. </w:t>
      </w:r>
    </w:p>
    <w:p w14:paraId="42180DEC" w14:textId="77777777" w:rsidR="00DF10C5" w:rsidRPr="00776E27" w:rsidRDefault="00591CCD">
      <w:r w:rsidRPr="00776E27">
        <w:t xml:space="preserve">Enkele voorbeelden van situaties waarin de grens van onze mogelijkheden bereikt kan worden: </w:t>
      </w:r>
    </w:p>
    <w:p w14:paraId="356CBC7D" w14:textId="77777777" w:rsidR="00DF10C5" w:rsidRPr="00776E27" w:rsidRDefault="00591CCD" w:rsidP="00DF10C5">
      <w:pPr>
        <w:pStyle w:val="Lijstalinea"/>
        <w:numPr>
          <w:ilvl w:val="0"/>
          <w:numId w:val="11"/>
        </w:numPr>
        <w:rPr>
          <w:b/>
          <w:bCs/>
        </w:rPr>
      </w:pPr>
      <w:r w:rsidRPr="00776E27">
        <w:t>Verstoring van rust en veiligheid: indien een leerling zodanig grote gedragsproblemen heeft, dat dit leidt tot (verwachte) ernstige verstoring van de rust en orde in de klas of de veiligheid van de leerlingen en personeel in geding is</w:t>
      </w:r>
      <w:r w:rsidR="00DF10C5" w:rsidRPr="00776E27">
        <w:t>;</w:t>
      </w:r>
    </w:p>
    <w:p w14:paraId="6B6A03C9" w14:textId="4DDB112F" w:rsidR="00DF10C5" w:rsidRPr="00776E27" w:rsidRDefault="00591CCD" w:rsidP="00DF10C5">
      <w:pPr>
        <w:pStyle w:val="Lijstalinea"/>
        <w:numPr>
          <w:ilvl w:val="0"/>
          <w:numId w:val="11"/>
        </w:numPr>
        <w:rPr>
          <w:b/>
          <w:bCs/>
        </w:rPr>
      </w:pPr>
      <w:r w:rsidRPr="00776E27">
        <w:t xml:space="preserve">Interferentie tussen verzorging/behandeling en onderwijs: indien een leerling een beperking heeft die een zodanige verzorging/behandeling vraagt dat daardoor zowel de zorg en behandeling voor de betreffende leerling als het onderwijs aan de leerling onvoldoende tot zijn recht kan komen. Het gaat hierbij bijvoorbeeld om leerlingen die verpleegkundige handelingen nodig hebben; het personeel van de school is hier onvoldoende </w:t>
      </w:r>
      <w:r w:rsidR="00B15B8D" w:rsidRPr="00776E27">
        <w:t>in</w:t>
      </w:r>
      <w:r w:rsidRPr="00776E27">
        <w:t xml:space="preserve"> toegerust. Ook speelt mee dat huidige wet- en regelgeving op het terrein van zorg en onderwijs beperkingen oplegt aan een gecombineerd aanbod van onderwijs en zorg</w:t>
      </w:r>
      <w:r w:rsidR="00DF10C5" w:rsidRPr="00776E27">
        <w:t>;</w:t>
      </w:r>
    </w:p>
    <w:p w14:paraId="3D885A15" w14:textId="1F417FC4" w:rsidR="00DF10C5" w:rsidRPr="00776E27" w:rsidRDefault="00591CCD" w:rsidP="00DF10C5">
      <w:pPr>
        <w:pStyle w:val="Lijstalinea"/>
        <w:numPr>
          <w:ilvl w:val="0"/>
          <w:numId w:val="11"/>
        </w:numPr>
        <w:rPr>
          <w:b/>
          <w:bCs/>
        </w:rPr>
      </w:pPr>
      <w:r w:rsidRPr="00776E27">
        <w:t>Verstoring van het leerproces voor andere leerlingen: indien het onderwijs aan de leerling met een</w:t>
      </w:r>
      <w:r w:rsidR="00EB3DF3" w:rsidRPr="00776E27">
        <w:t xml:space="preserve"> dusdanige problematiek</w:t>
      </w:r>
      <w:r w:rsidRPr="00776E27">
        <w:t xml:space="preserve"> een zodanig beslag legt op de tijd en aandacht van de docent dat daardoor de tijd en aandacht voor de overige leerlingen in de klas onvoldoende of in het geheel niet kan worden geboden</w:t>
      </w:r>
      <w:r w:rsidR="00DF10C5" w:rsidRPr="00776E27">
        <w:t>;</w:t>
      </w:r>
    </w:p>
    <w:p w14:paraId="7D565B4C" w14:textId="77777777" w:rsidR="00DF10C5" w:rsidRPr="00776E27" w:rsidRDefault="00591CCD" w:rsidP="00DF10C5">
      <w:pPr>
        <w:pStyle w:val="Lijstalinea"/>
        <w:numPr>
          <w:ilvl w:val="0"/>
          <w:numId w:val="11"/>
        </w:numPr>
        <w:rPr>
          <w:b/>
          <w:bCs/>
        </w:rPr>
      </w:pPr>
      <w:r w:rsidRPr="00776E27">
        <w:t>Te geringe leerbaarheid: de leerling moet aan schoolse activiteiten kunnen deelnemen. Er zal dus een voldoende mate van leerbaarheid moeten zijn en de leerling moet een reële kans hebben uit te stromen naar werk</w:t>
      </w:r>
      <w:r w:rsidR="00DF10C5" w:rsidRPr="00776E27">
        <w:t>;</w:t>
      </w:r>
    </w:p>
    <w:p w14:paraId="2B88CF42" w14:textId="77777777" w:rsidR="00DF10C5" w:rsidRPr="00776E27" w:rsidRDefault="00591CCD" w:rsidP="00DF10C5">
      <w:pPr>
        <w:pStyle w:val="Lijstalinea"/>
        <w:numPr>
          <w:ilvl w:val="0"/>
          <w:numId w:val="11"/>
        </w:numPr>
        <w:rPr>
          <w:b/>
          <w:bCs/>
        </w:rPr>
      </w:pPr>
      <w:r w:rsidRPr="00776E27">
        <w:t>Slechtziende leerlingen: opvang van deze doelgroep zal nader bestudeerd moeten worden en is afhankelijk van de ondersteuningsbehoefte(n) van de leerling. Onze school kan niet voorzien in de ondersteuningsbehoefte(n) van blinde leerlingen</w:t>
      </w:r>
      <w:r w:rsidR="00DF10C5" w:rsidRPr="00776E27">
        <w:t>;</w:t>
      </w:r>
    </w:p>
    <w:p w14:paraId="5FC61983" w14:textId="77777777" w:rsidR="00DF10C5" w:rsidRPr="00776E27" w:rsidRDefault="00591CCD" w:rsidP="00DF10C5">
      <w:pPr>
        <w:pStyle w:val="Lijstalinea"/>
        <w:numPr>
          <w:ilvl w:val="0"/>
          <w:numId w:val="11"/>
        </w:numPr>
        <w:rPr>
          <w:b/>
          <w:bCs/>
        </w:rPr>
      </w:pPr>
      <w:r w:rsidRPr="00776E27">
        <w:t>Slechthorende leerlingen: opvang van deze doelgroep zal nader bestudeerd moeten worden en is afhankelijk van de ondersteuningsbehoefte(n) van de leerling. Onze school kan niet voorzien in de ondersteuningsbehoefte(n) van dove leerlingen</w:t>
      </w:r>
      <w:r w:rsidR="00DF10C5" w:rsidRPr="00776E27">
        <w:t>;</w:t>
      </w:r>
    </w:p>
    <w:p w14:paraId="6528D2F1" w14:textId="34F85AAB" w:rsidR="00076B69" w:rsidRPr="00776E27" w:rsidRDefault="00591CCD" w:rsidP="00076B69">
      <w:pPr>
        <w:pStyle w:val="Lijstalinea"/>
        <w:numPr>
          <w:ilvl w:val="0"/>
          <w:numId w:val="11"/>
        </w:numPr>
        <w:rPr>
          <w:b/>
          <w:bCs/>
        </w:rPr>
      </w:pPr>
      <w:r w:rsidRPr="00776E27">
        <w:t xml:space="preserve">Leerlingen met motorische beperkingen: de praktijklokalen zijn beperkt toegankelijk voor rolstoelafhankelijke leerlingen. Opvang van deze doelgroep zal nader bestudeerd moeten worden en is afhankelijk van de ondersteuningsbehoefte(n) </w:t>
      </w:r>
      <w:r w:rsidR="0059140D" w:rsidRPr="00776E27">
        <w:t xml:space="preserve">en fysieke mogelijkheden </w:t>
      </w:r>
      <w:r w:rsidRPr="00776E27">
        <w:t xml:space="preserve">van de leerling. </w:t>
      </w:r>
    </w:p>
    <w:p w14:paraId="22FFEA20" w14:textId="77777777" w:rsidR="00722B75" w:rsidRPr="00776E27" w:rsidRDefault="00591CCD" w:rsidP="00076B69">
      <w:pPr>
        <w:ind w:left="360"/>
      </w:pPr>
      <w:r w:rsidRPr="00776E27">
        <w:t xml:space="preserve">In alle gevallen wordt steeds een individuele afweging gemaakt of de Esborg in staat is om voldoende tegemoet te komen aan de onderwijsbehoeften van de leerling. Daarbij staat het belang van de leerling voorop. Voor de school speelt ook de complexiteit van de ondersteuningsvraag mee, de beschikbare expertise en de hoeveelheid leerlingen met speciale onderwijsbehoefte(n) in een groep. </w:t>
      </w:r>
    </w:p>
    <w:p w14:paraId="713E8EDB" w14:textId="77777777" w:rsidR="009A46B1" w:rsidRPr="00776E27" w:rsidRDefault="00591CCD" w:rsidP="00076B69">
      <w:pPr>
        <w:ind w:left="360"/>
      </w:pPr>
      <w:r w:rsidRPr="00776E27">
        <w:t xml:space="preserve">De eerste school van aanmelding heeft zorgplicht. Zorgplicht houdt niet automatisch plaatsingsplicht in. Wanneer de Esborg niet voldoende tegemoet kan komen aan de ondersteuningsbehoeften van een leerling wordt naar een passende onderwijsplaats gezocht. Bij </w:t>
      </w:r>
      <w:r w:rsidRPr="00776E27">
        <w:lastRenderedPageBreak/>
        <w:t xml:space="preserve">aanmelding moeten ouders aangeven of ze verwachten dat hun kind ondersteuning nodig heeft om onderwijs te kunnen volgen. </w:t>
      </w:r>
    </w:p>
    <w:p w14:paraId="514746EA" w14:textId="77777777" w:rsidR="009A46B1" w:rsidRPr="00776E27" w:rsidRDefault="00591CCD" w:rsidP="00076B69">
      <w:pPr>
        <w:ind w:left="360"/>
      </w:pPr>
      <w:r w:rsidRPr="00776E27">
        <w:t xml:space="preserve">Voor die leerlingen waarvoor de Esborg uiteindelijk geen opvang denkt te kunnen bieden, zal in de meeste gevallen plaatsing in de vorm van speciaal voortgezet onderwijs gewenst zijn. </w:t>
      </w:r>
    </w:p>
    <w:p w14:paraId="500701F0" w14:textId="77777777" w:rsidR="00446726" w:rsidRPr="00776E27" w:rsidRDefault="00446726" w:rsidP="00076B69">
      <w:pPr>
        <w:ind w:left="360"/>
        <w:rPr>
          <w:b/>
          <w:bCs/>
        </w:rPr>
      </w:pPr>
    </w:p>
    <w:p w14:paraId="646362A3" w14:textId="53CBE46D" w:rsidR="00446726" w:rsidRPr="00776E27" w:rsidRDefault="00591CCD" w:rsidP="00076B69">
      <w:pPr>
        <w:ind w:left="360"/>
        <w:rPr>
          <w:b/>
          <w:bCs/>
        </w:rPr>
      </w:pPr>
      <w:r w:rsidRPr="00776E27">
        <w:rPr>
          <w:b/>
          <w:bCs/>
        </w:rPr>
        <w:t xml:space="preserve">Na plaatsing </w:t>
      </w:r>
    </w:p>
    <w:p w14:paraId="4045D143" w14:textId="230F1A2B" w:rsidR="00D175CD" w:rsidRPr="00776E27" w:rsidRDefault="00591CCD" w:rsidP="00C658F6">
      <w:pPr>
        <w:ind w:left="360"/>
      </w:pPr>
      <w:r w:rsidRPr="00776E27">
        <w:t xml:space="preserve">Het komt voor dat leerlingen vastlopen op school. Het lukt even niet. Voor leerlingen die binnen het regulier voortgezet onderwijs op welke manier dan ook vastlopen is er de tussenvoorziening de Noordwester. Tijdens het verblijf op de Noordwester wordt getracht de leerling voor te bereiden op terugkeer in regulier onderwijs, naar een meer passende vorm van onderwijs of naar een werkplek te begeleiden. De voorziening is bedoeld voor leerlingen van het voortgezet onderwijs van rsg de Borgen. </w:t>
      </w:r>
    </w:p>
    <w:p w14:paraId="156BB24C" w14:textId="77777777" w:rsidR="00C658F6" w:rsidRPr="00776E27" w:rsidRDefault="00C658F6" w:rsidP="00C658F6">
      <w:pPr>
        <w:ind w:left="360"/>
      </w:pPr>
    </w:p>
    <w:p w14:paraId="6CA1E4DD" w14:textId="77777777" w:rsidR="00D175CD" w:rsidRPr="00776E27" w:rsidRDefault="00591CCD" w:rsidP="00076B69">
      <w:pPr>
        <w:ind w:left="360"/>
        <w:rPr>
          <w:b/>
          <w:bCs/>
        </w:rPr>
      </w:pPr>
      <w:r w:rsidRPr="00776E27">
        <w:rPr>
          <w:b/>
          <w:bCs/>
        </w:rPr>
        <w:t>Tussenvoorziening de Noordwester</w:t>
      </w:r>
    </w:p>
    <w:p w14:paraId="6AFB21F0" w14:textId="0FE7FB1E" w:rsidR="00D175CD" w:rsidRPr="00776E27" w:rsidRDefault="00591CCD" w:rsidP="00076B69">
      <w:pPr>
        <w:ind w:left="360"/>
      </w:pPr>
      <w:r w:rsidRPr="00776E27">
        <w:t>Het hoofddoel van de tussenvoorziening is om de schoolloopbaan na de plaatsing weer zoveel mogelijk regulier te vervolgen. Een tweede kans, maar geen vrijblijvende. De duur van het verblijf loopt van enkele weken tot</w:t>
      </w:r>
      <w:r w:rsidR="00343491">
        <w:t xml:space="preserve"> enkele maanden</w:t>
      </w:r>
      <w:r w:rsidRPr="00776E27">
        <w:t xml:space="preserve">. Het onderwijs voldoet overal aan de wettelijke normen en er wordt volwaardig getoetst. De toeleverende school is verantwoordelijk voor het onderwijsprogramma en is op de hoogte van de vorderingen. De ondersteuning is een gedeelde verantwoordelijkheid tussen school van herkomst en de Noordwester. De leerlingen blijven ingeschreven op de school van herkomst. </w:t>
      </w:r>
    </w:p>
    <w:p w14:paraId="43CF0C75" w14:textId="77777777" w:rsidR="00D175CD" w:rsidRPr="00776E27" w:rsidRDefault="00D175CD" w:rsidP="00076B69">
      <w:pPr>
        <w:ind w:left="360"/>
      </w:pPr>
    </w:p>
    <w:p w14:paraId="0597A215" w14:textId="77777777" w:rsidR="00D175CD" w:rsidRPr="00776E27" w:rsidRDefault="00591CCD" w:rsidP="00076B69">
      <w:pPr>
        <w:ind w:left="360"/>
        <w:rPr>
          <w:b/>
          <w:bCs/>
        </w:rPr>
      </w:pPr>
      <w:r w:rsidRPr="00776E27">
        <w:rPr>
          <w:b/>
          <w:bCs/>
        </w:rPr>
        <w:t xml:space="preserve">Thuiszittende leerlingen </w:t>
      </w:r>
    </w:p>
    <w:p w14:paraId="109E14D7" w14:textId="77777777" w:rsidR="00C658F6" w:rsidRPr="00776E27" w:rsidRDefault="00591CCD" w:rsidP="00076B69">
      <w:pPr>
        <w:ind w:left="360"/>
      </w:pPr>
      <w:r w:rsidRPr="00776E27">
        <w:t xml:space="preserve">Indien het op school na plaatsing niet lukt om de ondersteuning voor de leerling passend vorm te geven, dan heeft de school een inspanningsverplichting wanneer een leerling thuis komt te zitten. Thuiszittende leerlingen worden in een zo vroeg mogelijk stadium gemeld bij leerplicht en het samenwerkingsverband. Daarnaast bieden we de leerling die thuis zit het volgende: </w:t>
      </w:r>
    </w:p>
    <w:p w14:paraId="62A306AB" w14:textId="77777777" w:rsidR="00C658F6" w:rsidRPr="00776E27" w:rsidRDefault="00591CCD" w:rsidP="00C658F6">
      <w:pPr>
        <w:pStyle w:val="Lijstalinea"/>
        <w:numPr>
          <w:ilvl w:val="0"/>
          <w:numId w:val="12"/>
        </w:numPr>
      </w:pPr>
      <w:r w:rsidRPr="00776E27">
        <w:t>een thuiswerkplan, waarmee de leerling thuis aan het werk kan met de lesstof die in de groep/klas wordt aangeboden</w:t>
      </w:r>
      <w:r w:rsidR="00C658F6" w:rsidRPr="00776E27">
        <w:t>;</w:t>
      </w:r>
    </w:p>
    <w:p w14:paraId="03DFDEAF" w14:textId="51996665" w:rsidR="0051193C" w:rsidRDefault="00591CCD" w:rsidP="00C658F6">
      <w:pPr>
        <w:pStyle w:val="Lijstalinea"/>
        <w:numPr>
          <w:ilvl w:val="0"/>
          <w:numId w:val="12"/>
        </w:numPr>
      </w:pPr>
      <w:r w:rsidRPr="00776E27">
        <w:t xml:space="preserve"> twee keer per week twee uur aanwezigheid met begeleiding op school waarbij het thuiswerkplan wordt besproken, er extra instructie plaats kan vinden en toetsen kunnen worden afgenomen. </w:t>
      </w:r>
    </w:p>
    <w:p w14:paraId="04FA08E3" w14:textId="7AB11A62" w:rsidR="00343491" w:rsidRPr="00776E27" w:rsidRDefault="00343491" w:rsidP="00C658F6">
      <w:pPr>
        <w:pStyle w:val="Lijstalinea"/>
        <w:numPr>
          <w:ilvl w:val="0"/>
          <w:numId w:val="12"/>
        </w:numPr>
      </w:pPr>
      <w:r>
        <w:t xml:space="preserve">Het streven is om zo spoedig mogelijk een traject op maat aan te bieden in samenwerking met ouders, hulpverlening, samenwerkingsverband en school. </w:t>
      </w:r>
    </w:p>
    <w:p w14:paraId="550F1DA7" w14:textId="77777777" w:rsidR="00776E27" w:rsidRPr="00776E27" w:rsidRDefault="00591CCD" w:rsidP="00076B69">
      <w:pPr>
        <w:ind w:left="360"/>
      </w:pPr>
      <w:r w:rsidRPr="00776E27">
        <w:t xml:space="preserve">Natuurlijk zijn wij er op gericht om te voorkomen dat leerlingen thuis komen te zitten. </w:t>
      </w:r>
      <w:r w:rsidR="00094814" w:rsidRPr="00776E27">
        <w:t>Leerplicht</w:t>
      </w:r>
      <w:r w:rsidR="00EE1BCC" w:rsidRPr="00776E27">
        <w:t xml:space="preserve"> wordt in een vroeg stadium betrokken bij (mogelijke</w:t>
      </w:r>
      <w:r w:rsidR="00AC360A" w:rsidRPr="00776E27">
        <w:t xml:space="preserve"> of dreigende) thuiszittersproblematiek. </w:t>
      </w:r>
      <w:r w:rsidRPr="00776E27">
        <w:t xml:space="preserve">Wij </w:t>
      </w:r>
      <w:r w:rsidR="00776E27" w:rsidRPr="00776E27">
        <w:t xml:space="preserve">kunnen </w:t>
      </w:r>
      <w:r w:rsidRPr="00776E27">
        <w:t xml:space="preserve">hiervoor </w:t>
      </w:r>
      <w:r w:rsidR="00776E27" w:rsidRPr="00776E27">
        <w:t xml:space="preserve">ook </w:t>
      </w:r>
      <w:r w:rsidRPr="00776E27">
        <w:t xml:space="preserve">de expertise </w:t>
      </w:r>
      <w:r w:rsidR="00A618E9" w:rsidRPr="00776E27">
        <w:t xml:space="preserve">en mogelijkheden </w:t>
      </w:r>
      <w:r w:rsidRPr="00776E27">
        <w:t>van de tussenvoorziening in</w:t>
      </w:r>
      <w:r w:rsidR="00094814" w:rsidRPr="00776E27">
        <w:t>zett</w:t>
      </w:r>
      <w:r w:rsidRPr="00776E27">
        <w:t xml:space="preserve">en. </w:t>
      </w:r>
    </w:p>
    <w:p w14:paraId="122F0DC6" w14:textId="3FF166A9" w:rsidR="00591CCD" w:rsidRPr="00076B69" w:rsidRDefault="00591CCD" w:rsidP="00076B69">
      <w:pPr>
        <w:ind w:left="360"/>
        <w:rPr>
          <w:b/>
          <w:bCs/>
          <w:sz w:val="24"/>
          <w:szCs w:val="24"/>
        </w:rPr>
      </w:pPr>
    </w:p>
    <w:p w14:paraId="075E6FC4" w14:textId="77777777" w:rsidR="00776E27" w:rsidRDefault="00776E27" w:rsidP="00AF5824">
      <w:pPr>
        <w:rPr>
          <w:b/>
          <w:bCs/>
          <w:color w:val="0070C0"/>
          <w:sz w:val="28"/>
          <w:szCs w:val="28"/>
        </w:rPr>
      </w:pPr>
    </w:p>
    <w:p w14:paraId="0ADA4E63" w14:textId="77777777" w:rsidR="00776E27" w:rsidRDefault="00776E27" w:rsidP="00AF5824">
      <w:pPr>
        <w:rPr>
          <w:b/>
          <w:bCs/>
          <w:color w:val="0070C0"/>
          <w:sz w:val="28"/>
          <w:szCs w:val="28"/>
        </w:rPr>
      </w:pPr>
    </w:p>
    <w:p w14:paraId="7E8F876C" w14:textId="40CB01E2" w:rsidR="00AF5824" w:rsidRPr="00776E27" w:rsidRDefault="00AF5824" w:rsidP="00AF5824">
      <w:pPr>
        <w:rPr>
          <w:b/>
          <w:bCs/>
          <w:color w:val="0070C0"/>
          <w:sz w:val="28"/>
          <w:szCs w:val="28"/>
        </w:rPr>
      </w:pPr>
      <w:r w:rsidRPr="00776E27">
        <w:rPr>
          <w:b/>
          <w:bCs/>
          <w:color w:val="0070C0"/>
          <w:sz w:val="28"/>
          <w:szCs w:val="28"/>
        </w:rPr>
        <w:t xml:space="preserve">Ambities </w:t>
      </w:r>
      <w:r w:rsidR="006345C5" w:rsidRPr="00776E27">
        <w:rPr>
          <w:b/>
          <w:bCs/>
          <w:color w:val="0070C0"/>
          <w:sz w:val="28"/>
          <w:szCs w:val="28"/>
        </w:rPr>
        <w:t>Es</w:t>
      </w:r>
      <w:r w:rsidRPr="00776E27">
        <w:rPr>
          <w:b/>
          <w:bCs/>
          <w:color w:val="0070C0"/>
          <w:sz w:val="28"/>
          <w:szCs w:val="28"/>
        </w:rPr>
        <w:t>borg</w:t>
      </w:r>
    </w:p>
    <w:p w14:paraId="6AF9E5F5" w14:textId="77777777" w:rsidR="00406F80" w:rsidRDefault="00406F80" w:rsidP="00AF5824">
      <w:pPr>
        <w:rPr>
          <w:b/>
          <w:bCs/>
        </w:rPr>
      </w:pPr>
    </w:p>
    <w:p w14:paraId="634B44A0" w14:textId="325110AF" w:rsidR="00AF5824" w:rsidRPr="00406F80" w:rsidRDefault="00AF5824" w:rsidP="00AF5824">
      <w:pPr>
        <w:rPr>
          <w:b/>
          <w:bCs/>
        </w:rPr>
      </w:pPr>
      <w:r w:rsidRPr="00406F80">
        <w:rPr>
          <w:b/>
          <w:bCs/>
        </w:rPr>
        <w:t>Korte termijn:</w:t>
      </w:r>
    </w:p>
    <w:p w14:paraId="3EB1BC07" w14:textId="21D7163A" w:rsidR="00A2384A" w:rsidRPr="00AF0595" w:rsidRDefault="00A2384A" w:rsidP="00A2384A">
      <w:pPr>
        <w:pStyle w:val="Lijstalinea"/>
        <w:numPr>
          <w:ilvl w:val="0"/>
          <w:numId w:val="2"/>
        </w:numPr>
        <w:ind w:hanging="294"/>
      </w:pPr>
      <w:r>
        <w:t>Overstap realiseren van een mentorgesprek naar een coachgesprek.</w:t>
      </w:r>
    </w:p>
    <w:p w14:paraId="7A8B575F" w14:textId="20B117EE" w:rsidR="0045372C" w:rsidRDefault="00AF0595" w:rsidP="00C1645C">
      <w:pPr>
        <w:pStyle w:val="Lijstalinea"/>
        <w:numPr>
          <w:ilvl w:val="1"/>
          <w:numId w:val="5"/>
        </w:numPr>
        <w:spacing w:after="0" w:line="276" w:lineRule="auto"/>
        <w:ind w:left="709" w:hanging="262"/>
      </w:pPr>
      <w:r w:rsidRPr="00957F46">
        <w:t>Door ontwikkelen IOP/OPP</w:t>
      </w:r>
      <w:r w:rsidR="003F68B9">
        <w:t xml:space="preserve"> met name op het vlak van</w:t>
      </w:r>
      <w:r w:rsidR="0045372C">
        <w:t>:</w:t>
      </w:r>
    </w:p>
    <w:p w14:paraId="489665FB" w14:textId="442C455F" w:rsidR="003F68B9" w:rsidRDefault="003F68B9" w:rsidP="0045372C">
      <w:pPr>
        <w:pStyle w:val="Lijstalinea"/>
        <w:numPr>
          <w:ilvl w:val="2"/>
          <w:numId w:val="5"/>
        </w:numPr>
        <w:spacing w:after="0" w:line="276" w:lineRule="auto"/>
        <w:ind w:left="1276" w:hanging="317"/>
      </w:pPr>
      <w:r>
        <w:t>handelings-en opbrengstgericht werken;</w:t>
      </w:r>
    </w:p>
    <w:p w14:paraId="35343AA5" w14:textId="37FEE4A5" w:rsidR="00AF0595" w:rsidRPr="00957F46" w:rsidRDefault="00AF0595" w:rsidP="0045372C">
      <w:pPr>
        <w:pStyle w:val="Lijstalinea"/>
        <w:numPr>
          <w:ilvl w:val="2"/>
          <w:numId w:val="5"/>
        </w:numPr>
        <w:spacing w:after="0" w:line="276" w:lineRule="auto"/>
        <w:ind w:left="1276" w:hanging="317"/>
      </w:pPr>
      <w:r w:rsidRPr="00957F46">
        <w:t xml:space="preserve">verbanden leggen met curriculum en portfolio/diplomaontwikkeling. </w:t>
      </w:r>
    </w:p>
    <w:p w14:paraId="2351DF8B" w14:textId="79F7729E" w:rsidR="00AF0595" w:rsidRPr="00957F46" w:rsidRDefault="00AF0595" w:rsidP="00AF0595">
      <w:pPr>
        <w:pStyle w:val="Lijstalinea"/>
        <w:numPr>
          <w:ilvl w:val="1"/>
          <w:numId w:val="7"/>
        </w:numPr>
        <w:spacing w:after="0" w:line="276" w:lineRule="auto"/>
        <w:ind w:left="709" w:hanging="262"/>
      </w:pPr>
      <w:r w:rsidRPr="00957F46">
        <w:t xml:space="preserve">Door ontwikkelen van ondersteuningsmogelijkheden in de groep in </w:t>
      </w:r>
      <w:r w:rsidR="003F68B9">
        <w:t>het kader van NPO;</w:t>
      </w:r>
      <w:r w:rsidRPr="00957F46">
        <w:t xml:space="preserve"> </w:t>
      </w:r>
    </w:p>
    <w:p w14:paraId="7EB6FFBA" w14:textId="67EB5418" w:rsidR="00AF0595" w:rsidRDefault="00A2384A" w:rsidP="00AF0595">
      <w:pPr>
        <w:pStyle w:val="Lijstalinea"/>
        <w:numPr>
          <w:ilvl w:val="1"/>
          <w:numId w:val="7"/>
        </w:numPr>
        <w:spacing w:after="0" w:line="276" w:lineRule="auto"/>
        <w:ind w:left="709" w:hanging="262"/>
      </w:pPr>
      <w:r>
        <w:t>Aandacht voor meer</w:t>
      </w:r>
      <w:r w:rsidR="00AF0595">
        <w:t xml:space="preserve"> maatwerktrajecten t.b.v. leerlingen grensgebied ZMLK</w:t>
      </w:r>
      <w:r w:rsidR="003F68B9">
        <w:t>-</w:t>
      </w:r>
      <w:proofErr w:type="spellStart"/>
      <w:r w:rsidR="00AF0595">
        <w:t>PrO</w:t>
      </w:r>
      <w:proofErr w:type="spellEnd"/>
    </w:p>
    <w:p w14:paraId="4D7D8FA9" w14:textId="5CB57FA4" w:rsidR="00AF0595" w:rsidRDefault="003F68B9" w:rsidP="00AF0595">
      <w:pPr>
        <w:pStyle w:val="Lijstalinea"/>
        <w:numPr>
          <w:ilvl w:val="1"/>
          <w:numId w:val="7"/>
        </w:numPr>
        <w:spacing w:after="0" w:line="276" w:lineRule="auto"/>
        <w:ind w:left="709" w:hanging="262"/>
      </w:pPr>
      <w:r>
        <w:t xml:space="preserve">Ontwikkelen van meer </w:t>
      </w:r>
      <w:r w:rsidR="00AF0595">
        <w:t>maatwerktrajecten</w:t>
      </w:r>
      <w:r w:rsidR="00352147">
        <w:t xml:space="preserve"> voor</w:t>
      </w:r>
      <w:r w:rsidR="00AF0595">
        <w:t xml:space="preserve"> </w:t>
      </w:r>
      <w:r>
        <w:t>thuiszitters</w:t>
      </w:r>
      <w:r w:rsidR="00AF0595">
        <w:t>.</w:t>
      </w:r>
    </w:p>
    <w:p w14:paraId="64FD216E" w14:textId="3E61A81C" w:rsidR="00AF0595" w:rsidRPr="00957F46" w:rsidRDefault="00352147" w:rsidP="00AF0595">
      <w:pPr>
        <w:pStyle w:val="Lijstalinea"/>
        <w:numPr>
          <w:ilvl w:val="1"/>
          <w:numId w:val="7"/>
        </w:numPr>
        <w:spacing w:after="0" w:line="276" w:lineRule="auto"/>
        <w:ind w:left="709" w:hanging="262"/>
      </w:pPr>
      <w:r>
        <w:t>Door ontwikkelen gebruik van</w:t>
      </w:r>
      <w:r w:rsidR="00AF0595">
        <w:t xml:space="preserve"> ZIEN!V</w:t>
      </w:r>
      <w:r w:rsidR="005D717F">
        <w:t>(S)</w:t>
      </w:r>
      <w:r w:rsidR="00AF0595">
        <w:t>O</w:t>
      </w:r>
      <w:r>
        <w:t xml:space="preserve"> en de koppeling met IOP/OPP</w:t>
      </w:r>
      <w:r w:rsidR="00A2384A">
        <w:t>, coach</w:t>
      </w:r>
      <w:r>
        <w:t>gesprekken en leerlingbesprekingen</w:t>
      </w:r>
      <w:r w:rsidR="00A2384A">
        <w:t>.</w:t>
      </w:r>
    </w:p>
    <w:p w14:paraId="2DFFB157" w14:textId="77777777" w:rsidR="00AF5824" w:rsidRPr="000C3215" w:rsidRDefault="00AF5824" w:rsidP="00AF5824">
      <w:pPr>
        <w:pStyle w:val="Lijstalinea"/>
        <w:rPr>
          <w:sz w:val="24"/>
          <w:szCs w:val="24"/>
        </w:rPr>
      </w:pPr>
    </w:p>
    <w:p w14:paraId="45431518" w14:textId="77777777" w:rsidR="00AF5824" w:rsidRPr="00AF0595" w:rsidRDefault="00AF5824" w:rsidP="00AF0595">
      <w:pPr>
        <w:pStyle w:val="Lijstalinea"/>
        <w:ind w:hanging="294"/>
      </w:pPr>
      <w:r w:rsidRPr="00AF0595">
        <w:t>In het kader van het NPO en de problemen door corona:</w:t>
      </w:r>
    </w:p>
    <w:p w14:paraId="398D264A" w14:textId="77777777" w:rsidR="00AF5824" w:rsidRPr="00AF0595" w:rsidRDefault="00AF5824" w:rsidP="00AF0595">
      <w:pPr>
        <w:pStyle w:val="Lijstalinea"/>
        <w:numPr>
          <w:ilvl w:val="0"/>
          <w:numId w:val="2"/>
        </w:numPr>
        <w:ind w:hanging="294"/>
      </w:pPr>
      <w:r w:rsidRPr="00AF0595">
        <w:t>Het ontwikkelen en uitvoeren van interventies voor (specifieke) groepen leerlingen om hiaten in kennis / vaardigheden te repareren.</w:t>
      </w:r>
    </w:p>
    <w:p w14:paraId="7702C649" w14:textId="3D90B248" w:rsidR="00AF5824" w:rsidRDefault="00AF5824" w:rsidP="00AF0595">
      <w:pPr>
        <w:pStyle w:val="Lijstalinea"/>
        <w:numPr>
          <w:ilvl w:val="0"/>
          <w:numId w:val="2"/>
        </w:numPr>
        <w:ind w:hanging="294"/>
      </w:pPr>
      <w:r w:rsidRPr="00AF0595">
        <w:t>Het ontwikkelen en uitvoeren van interventies gericht op de sociaal-emotionele en fysieke ontwikkeling van leerlingen.</w:t>
      </w:r>
    </w:p>
    <w:p w14:paraId="79D5018F" w14:textId="574B2AEF" w:rsidR="00AF5824" w:rsidRPr="00AF0595" w:rsidRDefault="00AF5824" w:rsidP="00D317DE">
      <w:pPr>
        <w:pStyle w:val="Lijstalinea"/>
        <w:numPr>
          <w:ilvl w:val="0"/>
          <w:numId w:val="2"/>
        </w:numPr>
        <w:ind w:hanging="294"/>
      </w:pPr>
      <w:r w:rsidRPr="00AF0595">
        <w:t xml:space="preserve">Het ontwikkelen en uitvoeren van interventies gericht op de ontwikkeling van </w:t>
      </w:r>
      <w:r w:rsidR="00AF0595">
        <w:t>arbeidsvaardigheden</w:t>
      </w:r>
      <w:r w:rsidRPr="00AF0595">
        <w:t xml:space="preserve"> van leerlingen.</w:t>
      </w:r>
    </w:p>
    <w:p w14:paraId="5C6111BF" w14:textId="79BB0742" w:rsidR="00C53A97" w:rsidRDefault="00C53A97" w:rsidP="00A401E6">
      <w:pPr>
        <w:pStyle w:val="Lijstalinea"/>
        <w:numPr>
          <w:ilvl w:val="0"/>
          <w:numId w:val="2"/>
        </w:numPr>
        <w:ind w:hanging="294"/>
      </w:pPr>
      <w:r>
        <w:t>Inzet is dat bovenstaande interventies een duurzaam karakter krijgen</w:t>
      </w:r>
      <w:r w:rsidR="00A401E6">
        <w:t xml:space="preserve"> en </w:t>
      </w:r>
      <w:r w:rsidR="00485962">
        <w:t>m</w:t>
      </w:r>
      <w:r>
        <w:t xml:space="preserve">onitoring </w:t>
      </w:r>
      <w:r w:rsidR="00485962">
        <w:t>hier</w:t>
      </w:r>
      <w:r>
        <w:t>van</w:t>
      </w:r>
      <w:r w:rsidR="00485962">
        <w:t>.</w:t>
      </w:r>
    </w:p>
    <w:p w14:paraId="17127986" w14:textId="387F6BB7" w:rsidR="00352147" w:rsidRPr="00AF0595" w:rsidRDefault="00352147" w:rsidP="00A401E6">
      <w:pPr>
        <w:pStyle w:val="Lijstalinea"/>
        <w:numPr>
          <w:ilvl w:val="0"/>
          <w:numId w:val="2"/>
        </w:numPr>
        <w:ind w:hanging="294"/>
      </w:pPr>
      <w:r>
        <w:t>Minimaal 2x per jaar monitoring effecten NPO interventie</w:t>
      </w:r>
      <w:r w:rsidR="00A2384A">
        <w:t>.</w:t>
      </w:r>
    </w:p>
    <w:p w14:paraId="07E68A37" w14:textId="77777777" w:rsidR="00406F80" w:rsidRDefault="00406F80" w:rsidP="00AF5824">
      <w:pPr>
        <w:rPr>
          <w:sz w:val="24"/>
          <w:szCs w:val="24"/>
        </w:rPr>
      </w:pPr>
    </w:p>
    <w:p w14:paraId="3D59181A" w14:textId="4DE29121" w:rsidR="00AF5824" w:rsidRPr="00406F80" w:rsidRDefault="00AF5824" w:rsidP="00AF5824">
      <w:pPr>
        <w:rPr>
          <w:b/>
          <w:bCs/>
        </w:rPr>
      </w:pPr>
      <w:r w:rsidRPr="00406F80">
        <w:rPr>
          <w:b/>
          <w:bCs/>
        </w:rPr>
        <w:t>Langere termijn:</w:t>
      </w:r>
    </w:p>
    <w:p w14:paraId="0723D372" w14:textId="5F9CB0EE" w:rsidR="0060158A" w:rsidRPr="00EB29A5" w:rsidRDefault="00352147" w:rsidP="00EB29A5">
      <w:pPr>
        <w:pStyle w:val="Lijstalinea"/>
        <w:numPr>
          <w:ilvl w:val="0"/>
          <w:numId w:val="3"/>
        </w:numPr>
        <w:spacing w:after="0" w:line="276" w:lineRule="auto"/>
        <w:ind w:hanging="294"/>
      </w:pPr>
      <w:r>
        <w:t>Uitbreiden</w:t>
      </w:r>
      <w:r w:rsidR="00EB29A5">
        <w:t xml:space="preserve"> maatwerktrajecten t.b.v. leerlingen</w:t>
      </w:r>
      <w:r>
        <w:t xml:space="preserve"> waar het regulier traject niet passend is; </w:t>
      </w:r>
      <w:r w:rsidR="00EB29A5">
        <w:t xml:space="preserve"> </w:t>
      </w:r>
    </w:p>
    <w:p w14:paraId="03CCAFF4" w14:textId="77787103" w:rsidR="000530F0" w:rsidRPr="00AC360A" w:rsidRDefault="00AF5824" w:rsidP="000530F0">
      <w:pPr>
        <w:pStyle w:val="Lijstalinea"/>
        <w:numPr>
          <w:ilvl w:val="0"/>
          <w:numId w:val="3"/>
        </w:numPr>
        <w:ind w:hanging="294"/>
      </w:pPr>
      <w:r w:rsidRPr="00AC360A">
        <w:t>Inclusiever onderwijs vormgeven</w:t>
      </w:r>
      <w:r w:rsidR="00352147">
        <w:t xml:space="preserve"> binnen rsg de Borgen</w:t>
      </w:r>
      <w:r w:rsidR="000530F0" w:rsidRPr="00AC360A">
        <w:t>.</w:t>
      </w:r>
    </w:p>
    <w:p w14:paraId="1C0D194F" w14:textId="622EDA9B" w:rsidR="00A2384A" w:rsidRPr="00A2384A" w:rsidRDefault="00A2384A" w:rsidP="004D7947">
      <w:pPr>
        <w:pStyle w:val="Lijstalinea"/>
        <w:numPr>
          <w:ilvl w:val="0"/>
          <w:numId w:val="3"/>
        </w:numPr>
        <w:ind w:hanging="294"/>
      </w:pPr>
      <w:r>
        <w:rPr>
          <w:rFonts w:ascii="Calibri" w:eastAsia="Calibri" w:hAnsi="Calibri" w:cs="Times New Roman"/>
        </w:rPr>
        <w:t>Versterken van de deskundigheid van de individuele medewerker.</w:t>
      </w:r>
    </w:p>
    <w:p w14:paraId="3A856552" w14:textId="6A042171" w:rsidR="00A2384A" w:rsidRPr="00A2384A" w:rsidRDefault="00A2384A" w:rsidP="004D7947">
      <w:pPr>
        <w:pStyle w:val="Lijstalinea"/>
        <w:numPr>
          <w:ilvl w:val="0"/>
          <w:numId w:val="3"/>
        </w:numPr>
        <w:ind w:hanging="294"/>
      </w:pPr>
      <w:r>
        <w:rPr>
          <w:rFonts w:ascii="Calibri" w:eastAsia="Calibri" w:hAnsi="Calibri" w:cs="Times New Roman"/>
        </w:rPr>
        <w:t>Versterken samenwerking samenwerkingsverband</w:t>
      </w:r>
      <w:r w:rsidR="0049628C">
        <w:rPr>
          <w:rFonts w:ascii="Calibri" w:eastAsia="Calibri" w:hAnsi="Calibri" w:cs="Times New Roman"/>
        </w:rPr>
        <w:t xml:space="preserve"> GO en in de regio t.b.v. cluster 1,2,3 en 4 leerlingen. </w:t>
      </w:r>
    </w:p>
    <w:p w14:paraId="23214680" w14:textId="77777777" w:rsidR="006A5C79" w:rsidRDefault="006A5C79" w:rsidP="00045B98"/>
    <w:sectPr w:rsidR="006A5C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F506" w14:textId="77777777" w:rsidR="00A31EBF" w:rsidRDefault="00A31EBF" w:rsidP="00A31EBF">
      <w:pPr>
        <w:spacing w:after="0" w:line="240" w:lineRule="auto"/>
      </w:pPr>
      <w:r>
        <w:separator/>
      </w:r>
    </w:p>
  </w:endnote>
  <w:endnote w:type="continuationSeparator" w:id="0">
    <w:p w14:paraId="4B062D82" w14:textId="77777777" w:rsidR="00A31EBF" w:rsidRDefault="00A31EBF" w:rsidP="00A3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0170"/>
      <w:docPartObj>
        <w:docPartGallery w:val="Page Numbers (Bottom of Page)"/>
        <w:docPartUnique/>
      </w:docPartObj>
    </w:sdtPr>
    <w:sdtEndPr/>
    <w:sdtContent>
      <w:p w14:paraId="594C8957" w14:textId="18D32FCE" w:rsidR="00A31EBF" w:rsidRDefault="00A31EBF">
        <w:pPr>
          <w:pStyle w:val="Voettekst"/>
          <w:jc w:val="right"/>
        </w:pPr>
        <w:r>
          <w:fldChar w:fldCharType="begin"/>
        </w:r>
        <w:r>
          <w:instrText>PAGE   \* MERGEFORMAT</w:instrText>
        </w:r>
        <w:r>
          <w:fldChar w:fldCharType="separate"/>
        </w:r>
        <w:r w:rsidR="008E39D3">
          <w:rPr>
            <w:noProof/>
          </w:rPr>
          <w:t>1</w:t>
        </w:r>
        <w:r>
          <w:fldChar w:fldCharType="end"/>
        </w:r>
      </w:p>
    </w:sdtContent>
  </w:sdt>
  <w:p w14:paraId="3402DF7F" w14:textId="77777777" w:rsidR="00A31EBF" w:rsidRDefault="00A31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90D0" w14:textId="77777777" w:rsidR="00A31EBF" w:rsidRDefault="00A31EBF" w:rsidP="00A31EBF">
      <w:pPr>
        <w:spacing w:after="0" w:line="240" w:lineRule="auto"/>
      </w:pPr>
      <w:r>
        <w:separator/>
      </w:r>
    </w:p>
  </w:footnote>
  <w:footnote w:type="continuationSeparator" w:id="0">
    <w:p w14:paraId="220BEA73" w14:textId="77777777" w:rsidR="00A31EBF" w:rsidRDefault="00A31EBF" w:rsidP="00A3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318"/>
    <w:multiLevelType w:val="hybridMultilevel"/>
    <w:tmpl w:val="BDFC1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D7AD1"/>
    <w:multiLevelType w:val="hybridMultilevel"/>
    <w:tmpl w:val="0B749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0A1A21"/>
    <w:multiLevelType w:val="multilevel"/>
    <w:tmpl w:val="533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259C3"/>
    <w:multiLevelType w:val="hybridMultilevel"/>
    <w:tmpl w:val="A30C6A5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902717"/>
    <w:multiLevelType w:val="multilevel"/>
    <w:tmpl w:val="9B2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DF7"/>
    <w:multiLevelType w:val="hybridMultilevel"/>
    <w:tmpl w:val="C1684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364312"/>
    <w:multiLevelType w:val="multilevel"/>
    <w:tmpl w:val="8BAE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C39F4"/>
    <w:multiLevelType w:val="hybridMultilevel"/>
    <w:tmpl w:val="2ABE0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F1929"/>
    <w:multiLevelType w:val="hybridMultilevel"/>
    <w:tmpl w:val="F028C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FB11EB"/>
    <w:multiLevelType w:val="hybridMultilevel"/>
    <w:tmpl w:val="169264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F04FA"/>
    <w:multiLevelType w:val="hybridMultilevel"/>
    <w:tmpl w:val="2624B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521161"/>
    <w:multiLevelType w:val="multilevel"/>
    <w:tmpl w:val="D2D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57A3C"/>
    <w:multiLevelType w:val="hybridMultilevel"/>
    <w:tmpl w:val="1F960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B46F75"/>
    <w:multiLevelType w:val="hybridMultilevel"/>
    <w:tmpl w:val="1018D60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9">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410A74"/>
    <w:multiLevelType w:val="hybridMultilevel"/>
    <w:tmpl w:val="6E9008E8"/>
    <w:lvl w:ilvl="0" w:tplc="04130017">
      <w:start w:val="1"/>
      <w:numFmt w:val="lowerLetter"/>
      <w:lvlText w:val="%1)"/>
      <w:lvlJc w:val="left"/>
      <w:pPr>
        <w:ind w:left="1538" w:hanging="360"/>
      </w:pPr>
    </w:lvl>
    <w:lvl w:ilvl="1" w:tplc="04130019" w:tentative="1">
      <w:start w:val="1"/>
      <w:numFmt w:val="lowerLetter"/>
      <w:lvlText w:val="%2."/>
      <w:lvlJc w:val="left"/>
      <w:pPr>
        <w:ind w:left="2258" w:hanging="360"/>
      </w:pPr>
    </w:lvl>
    <w:lvl w:ilvl="2" w:tplc="0413001B" w:tentative="1">
      <w:start w:val="1"/>
      <w:numFmt w:val="lowerRoman"/>
      <w:lvlText w:val="%3."/>
      <w:lvlJc w:val="right"/>
      <w:pPr>
        <w:ind w:left="2978" w:hanging="180"/>
      </w:pPr>
    </w:lvl>
    <w:lvl w:ilvl="3" w:tplc="0413000F" w:tentative="1">
      <w:start w:val="1"/>
      <w:numFmt w:val="decimal"/>
      <w:lvlText w:val="%4."/>
      <w:lvlJc w:val="left"/>
      <w:pPr>
        <w:ind w:left="3698" w:hanging="360"/>
      </w:pPr>
    </w:lvl>
    <w:lvl w:ilvl="4" w:tplc="04130019" w:tentative="1">
      <w:start w:val="1"/>
      <w:numFmt w:val="lowerLetter"/>
      <w:lvlText w:val="%5."/>
      <w:lvlJc w:val="left"/>
      <w:pPr>
        <w:ind w:left="4418" w:hanging="360"/>
      </w:pPr>
    </w:lvl>
    <w:lvl w:ilvl="5" w:tplc="0413001B" w:tentative="1">
      <w:start w:val="1"/>
      <w:numFmt w:val="lowerRoman"/>
      <w:lvlText w:val="%6."/>
      <w:lvlJc w:val="right"/>
      <w:pPr>
        <w:ind w:left="5138" w:hanging="180"/>
      </w:pPr>
    </w:lvl>
    <w:lvl w:ilvl="6" w:tplc="0413000F" w:tentative="1">
      <w:start w:val="1"/>
      <w:numFmt w:val="decimal"/>
      <w:lvlText w:val="%7."/>
      <w:lvlJc w:val="left"/>
      <w:pPr>
        <w:ind w:left="5858" w:hanging="360"/>
      </w:pPr>
    </w:lvl>
    <w:lvl w:ilvl="7" w:tplc="04130019" w:tentative="1">
      <w:start w:val="1"/>
      <w:numFmt w:val="lowerLetter"/>
      <w:lvlText w:val="%8."/>
      <w:lvlJc w:val="left"/>
      <w:pPr>
        <w:ind w:left="6578" w:hanging="360"/>
      </w:pPr>
    </w:lvl>
    <w:lvl w:ilvl="8" w:tplc="0413001B" w:tentative="1">
      <w:start w:val="1"/>
      <w:numFmt w:val="lowerRoman"/>
      <w:lvlText w:val="%9."/>
      <w:lvlJc w:val="right"/>
      <w:pPr>
        <w:ind w:left="7298" w:hanging="180"/>
      </w:pPr>
    </w:lvl>
  </w:abstractNum>
  <w:num w:numId="1" w16cid:durableId="733163877">
    <w:abstractNumId w:val="1"/>
  </w:num>
  <w:num w:numId="2" w16cid:durableId="256639807">
    <w:abstractNumId w:val="10"/>
  </w:num>
  <w:num w:numId="3" w16cid:durableId="1600067952">
    <w:abstractNumId w:val="8"/>
  </w:num>
  <w:num w:numId="4" w16cid:durableId="1559051119">
    <w:abstractNumId w:val="6"/>
  </w:num>
  <w:num w:numId="5" w16cid:durableId="1132092879">
    <w:abstractNumId w:val="13"/>
  </w:num>
  <w:num w:numId="6" w16cid:durableId="758257073">
    <w:abstractNumId w:val="14"/>
  </w:num>
  <w:num w:numId="7" w16cid:durableId="1835367015">
    <w:abstractNumId w:val="9"/>
  </w:num>
  <w:num w:numId="8" w16cid:durableId="600377181">
    <w:abstractNumId w:val="11"/>
  </w:num>
  <w:num w:numId="9" w16cid:durableId="1991058130">
    <w:abstractNumId w:val="2"/>
  </w:num>
  <w:num w:numId="10" w16cid:durableId="878904832">
    <w:abstractNumId w:val="4"/>
  </w:num>
  <w:num w:numId="11" w16cid:durableId="1696998118">
    <w:abstractNumId w:val="7"/>
  </w:num>
  <w:num w:numId="12" w16cid:durableId="571552021">
    <w:abstractNumId w:val="3"/>
  </w:num>
  <w:num w:numId="13" w16cid:durableId="637689384">
    <w:abstractNumId w:val="0"/>
  </w:num>
  <w:num w:numId="14" w16cid:durableId="1310328994">
    <w:abstractNumId w:val="12"/>
  </w:num>
  <w:num w:numId="15" w16cid:durableId="2028364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EA"/>
    <w:rsid w:val="00005318"/>
    <w:rsid w:val="0001159C"/>
    <w:rsid w:val="00022B50"/>
    <w:rsid w:val="000414D8"/>
    <w:rsid w:val="000458AB"/>
    <w:rsid w:val="00045B98"/>
    <w:rsid w:val="000530F0"/>
    <w:rsid w:val="00076B69"/>
    <w:rsid w:val="00091437"/>
    <w:rsid w:val="00094814"/>
    <w:rsid w:val="00094AFC"/>
    <w:rsid w:val="000C0E2E"/>
    <w:rsid w:val="000D298D"/>
    <w:rsid w:val="00107C67"/>
    <w:rsid w:val="0012399C"/>
    <w:rsid w:val="0014137E"/>
    <w:rsid w:val="001442E6"/>
    <w:rsid w:val="00151E7B"/>
    <w:rsid w:val="00160BB4"/>
    <w:rsid w:val="00176665"/>
    <w:rsid w:val="00183F99"/>
    <w:rsid w:val="00185C67"/>
    <w:rsid w:val="00186714"/>
    <w:rsid w:val="001A5A3E"/>
    <w:rsid w:val="001B1C5E"/>
    <w:rsid w:val="001C61FC"/>
    <w:rsid w:val="001C7389"/>
    <w:rsid w:val="001D4206"/>
    <w:rsid w:val="001E6919"/>
    <w:rsid w:val="002422E0"/>
    <w:rsid w:val="00275037"/>
    <w:rsid w:val="0028761F"/>
    <w:rsid w:val="00291607"/>
    <w:rsid w:val="00291ACC"/>
    <w:rsid w:val="002B4781"/>
    <w:rsid w:val="002D0B2B"/>
    <w:rsid w:val="002D3B8E"/>
    <w:rsid w:val="00302984"/>
    <w:rsid w:val="00323E3B"/>
    <w:rsid w:val="00343491"/>
    <w:rsid w:val="00345954"/>
    <w:rsid w:val="00347991"/>
    <w:rsid w:val="00352147"/>
    <w:rsid w:val="003735B6"/>
    <w:rsid w:val="003958B7"/>
    <w:rsid w:val="003B34C2"/>
    <w:rsid w:val="003B3850"/>
    <w:rsid w:val="003C1F73"/>
    <w:rsid w:val="003E0EFB"/>
    <w:rsid w:val="003F2172"/>
    <w:rsid w:val="003F2E0C"/>
    <w:rsid w:val="003F68B9"/>
    <w:rsid w:val="00406F80"/>
    <w:rsid w:val="00430303"/>
    <w:rsid w:val="00430B38"/>
    <w:rsid w:val="00431C06"/>
    <w:rsid w:val="00446726"/>
    <w:rsid w:val="0045372C"/>
    <w:rsid w:val="00485962"/>
    <w:rsid w:val="00494A25"/>
    <w:rsid w:val="0049628C"/>
    <w:rsid w:val="004A4817"/>
    <w:rsid w:val="004D134C"/>
    <w:rsid w:val="004D3EA5"/>
    <w:rsid w:val="004D76D5"/>
    <w:rsid w:val="004D7947"/>
    <w:rsid w:val="004E0929"/>
    <w:rsid w:val="004E5908"/>
    <w:rsid w:val="00501037"/>
    <w:rsid w:val="005104C8"/>
    <w:rsid w:val="0051193C"/>
    <w:rsid w:val="0051485D"/>
    <w:rsid w:val="00521F3A"/>
    <w:rsid w:val="005362EC"/>
    <w:rsid w:val="0054171A"/>
    <w:rsid w:val="00550873"/>
    <w:rsid w:val="00581809"/>
    <w:rsid w:val="00586D9B"/>
    <w:rsid w:val="0059140D"/>
    <w:rsid w:val="00591CCD"/>
    <w:rsid w:val="00596898"/>
    <w:rsid w:val="005A18A7"/>
    <w:rsid w:val="005B2977"/>
    <w:rsid w:val="005D23EA"/>
    <w:rsid w:val="005D717F"/>
    <w:rsid w:val="005E5287"/>
    <w:rsid w:val="005F5641"/>
    <w:rsid w:val="0060158A"/>
    <w:rsid w:val="00613B7A"/>
    <w:rsid w:val="00620932"/>
    <w:rsid w:val="006304D9"/>
    <w:rsid w:val="006345C5"/>
    <w:rsid w:val="0064318C"/>
    <w:rsid w:val="00682EC9"/>
    <w:rsid w:val="006840CA"/>
    <w:rsid w:val="006844D1"/>
    <w:rsid w:val="006A1F29"/>
    <w:rsid w:val="006A50D0"/>
    <w:rsid w:val="006A5C79"/>
    <w:rsid w:val="006B1BCF"/>
    <w:rsid w:val="006D5E95"/>
    <w:rsid w:val="006F2D74"/>
    <w:rsid w:val="006F2E34"/>
    <w:rsid w:val="00700503"/>
    <w:rsid w:val="007059DB"/>
    <w:rsid w:val="007228A0"/>
    <w:rsid w:val="00722B75"/>
    <w:rsid w:val="007324B1"/>
    <w:rsid w:val="007479A5"/>
    <w:rsid w:val="00752E6E"/>
    <w:rsid w:val="0076187A"/>
    <w:rsid w:val="007747D4"/>
    <w:rsid w:val="00776A4D"/>
    <w:rsid w:val="00776E27"/>
    <w:rsid w:val="007808CE"/>
    <w:rsid w:val="00780D99"/>
    <w:rsid w:val="007B2F15"/>
    <w:rsid w:val="007D33DB"/>
    <w:rsid w:val="008215DC"/>
    <w:rsid w:val="00861422"/>
    <w:rsid w:val="00866BCA"/>
    <w:rsid w:val="00883392"/>
    <w:rsid w:val="0089291D"/>
    <w:rsid w:val="008A362D"/>
    <w:rsid w:val="008A76BA"/>
    <w:rsid w:val="008B24EF"/>
    <w:rsid w:val="008B6256"/>
    <w:rsid w:val="008D0D71"/>
    <w:rsid w:val="008D1F1E"/>
    <w:rsid w:val="008E39D3"/>
    <w:rsid w:val="008F6606"/>
    <w:rsid w:val="00907B42"/>
    <w:rsid w:val="0092632F"/>
    <w:rsid w:val="00965836"/>
    <w:rsid w:val="00982F96"/>
    <w:rsid w:val="009847B0"/>
    <w:rsid w:val="00991565"/>
    <w:rsid w:val="009A0692"/>
    <w:rsid w:val="009A46B1"/>
    <w:rsid w:val="009B74FC"/>
    <w:rsid w:val="009D05BE"/>
    <w:rsid w:val="009F44B1"/>
    <w:rsid w:val="009F612C"/>
    <w:rsid w:val="00A05986"/>
    <w:rsid w:val="00A12CF0"/>
    <w:rsid w:val="00A17104"/>
    <w:rsid w:val="00A2384A"/>
    <w:rsid w:val="00A31EBF"/>
    <w:rsid w:val="00A372A6"/>
    <w:rsid w:val="00A401E6"/>
    <w:rsid w:val="00A618E9"/>
    <w:rsid w:val="00A83160"/>
    <w:rsid w:val="00AA1625"/>
    <w:rsid w:val="00AA4E30"/>
    <w:rsid w:val="00AB0E09"/>
    <w:rsid w:val="00AC245C"/>
    <w:rsid w:val="00AC360A"/>
    <w:rsid w:val="00AC3935"/>
    <w:rsid w:val="00AD2453"/>
    <w:rsid w:val="00AE240B"/>
    <w:rsid w:val="00AF0595"/>
    <w:rsid w:val="00AF5824"/>
    <w:rsid w:val="00B04E2E"/>
    <w:rsid w:val="00B15B8D"/>
    <w:rsid w:val="00B4184E"/>
    <w:rsid w:val="00BB2A3E"/>
    <w:rsid w:val="00BB5AB3"/>
    <w:rsid w:val="00BD2698"/>
    <w:rsid w:val="00BF5D83"/>
    <w:rsid w:val="00C13C2D"/>
    <w:rsid w:val="00C1645C"/>
    <w:rsid w:val="00C23238"/>
    <w:rsid w:val="00C244DD"/>
    <w:rsid w:val="00C3152C"/>
    <w:rsid w:val="00C3173A"/>
    <w:rsid w:val="00C53A97"/>
    <w:rsid w:val="00C658F6"/>
    <w:rsid w:val="00C72071"/>
    <w:rsid w:val="00C904E4"/>
    <w:rsid w:val="00C97AF3"/>
    <w:rsid w:val="00CB0F5B"/>
    <w:rsid w:val="00CB3E8B"/>
    <w:rsid w:val="00CD3EF9"/>
    <w:rsid w:val="00CE2D5C"/>
    <w:rsid w:val="00CE3075"/>
    <w:rsid w:val="00CE480B"/>
    <w:rsid w:val="00CE7323"/>
    <w:rsid w:val="00CF77B9"/>
    <w:rsid w:val="00D0412B"/>
    <w:rsid w:val="00D14373"/>
    <w:rsid w:val="00D16A44"/>
    <w:rsid w:val="00D175CD"/>
    <w:rsid w:val="00D25043"/>
    <w:rsid w:val="00D26938"/>
    <w:rsid w:val="00DE211F"/>
    <w:rsid w:val="00DF10C5"/>
    <w:rsid w:val="00DF2B17"/>
    <w:rsid w:val="00E03B1F"/>
    <w:rsid w:val="00E2054F"/>
    <w:rsid w:val="00E237C4"/>
    <w:rsid w:val="00E54982"/>
    <w:rsid w:val="00E57426"/>
    <w:rsid w:val="00E70D37"/>
    <w:rsid w:val="00E97AB6"/>
    <w:rsid w:val="00EA09B8"/>
    <w:rsid w:val="00EA38BE"/>
    <w:rsid w:val="00EB29A5"/>
    <w:rsid w:val="00EB3DF3"/>
    <w:rsid w:val="00ED69A0"/>
    <w:rsid w:val="00EE129E"/>
    <w:rsid w:val="00EE1BCC"/>
    <w:rsid w:val="00F53703"/>
    <w:rsid w:val="00F650BB"/>
    <w:rsid w:val="00F8461F"/>
    <w:rsid w:val="00FD4E4C"/>
    <w:rsid w:val="00FE6D99"/>
    <w:rsid w:val="0B73C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C420"/>
  <w15:chartTrackingRefBased/>
  <w15:docId w15:val="{069DF159-17F3-4CC5-8CE2-E9BA4DA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5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D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1625"/>
    <w:pPr>
      <w:ind w:left="720"/>
      <w:contextualSpacing/>
    </w:pPr>
  </w:style>
  <w:style w:type="paragraph" w:styleId="Koptekst">
    <w:name w:val="header"/>
    <w:basedOn w:val="Standaard"/>
    <w:link w:val="KoptekstChar"/>
    <w:uiPriority w:val="99"/>
    <w:unhideWhenUsed/>
    <w:rsid w:val="00A31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1EBF"/>
  </w:style>
  <w:style w:type="paragraph" w:styleId="Voettekst">
    <w:name w:val="footer"/>
    <w:basedOn w:val="Standaard"/>
    <w:link w:val="VoettekstChar"/>
    <w:uiPriority w:val="99"/>
    <w:unhideWhenUsed/>
    <w:rsid w:val="00A31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1EBF"/>
  </w:style>
  <w:style w:type="character" w:customStyle="1" w:styleId="Kop1Char">
    <w:name w:val="Kop 1 Char"/>
    <w:basedOn w:val="Standaardalinea-lettertype"/>
    <w:link w:val="Kop1"/>
    <w:uiPriority w:val="9"/>
    <w:rsid w:val="00BB5AB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Standaard"/>
    <w:rsid w:val="00CE2D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438">
      <w:bodyDiv w:val="1"/>
      <w:marLeft w:val="0"/>
      <w:marRight w:val="0"/>
      <w:marTop w:val="0"/>
      <w:marBottom w:val="0"/>
      <w:divBdr>
        <w:top w:val="none" w:sz="0" w:space="0" w:color="auto"/>
        <w:left w:val="none" w:sz="0" w:space="0" w:color="auto"/>
        <w:bottom w:val="none" w:sz="0" w:space="0" w:color="auto"/>
        <w:right w:val="none" w:sz="0" w:space="0" w:color="auto"/>
      </w:divBdr>
    </w:div>
    <w:div w:id="432282093">
      <w:bodyDiv w:val="1"/>
      <w:marLeft w:val="0"/>
      <w:marRight w:val="0"/>
      <w:marTop w:val="0"/>
      <w:marBottom w:val="0"/>
      <w:divBdr>
        <w:top w:val="none" w:sz="0" w:space="0" w:color="auto"/>
        <w:left w:val="none" w:sz="0" w:space="0" w:color="auto"/>
        <w:bottom w:val="none" w:sz="0" w:space="0" w:color="auto"/>
        <w:right w:val="none" w:sz="0" w:space="0" w:color="auto"/>
      </w:divBdr>
    </w:div>
    <w:div w:id="453669481">
      <w:bodyDiv w:val="1"/>
      <w:marLeft w:val="0"/>
      <w:marRight w:val="0"/>
      <w:marTop w:val="0"/>
      <w:marBottom w:val="0"/>
      <w:divBdr>
        <w:top w:val="none" w:sz="0" w:space="0" w:color="auto"/>
        <w:left w:val="none" w:sz="0" w:space="0" w:color="auto"/>
        <w:bottom w:val="none" w:sz="0" w:space="0" w:color="auto"/>
        <w:right w:val="none" w:sz="0" w:space="0" w:color="auto"/>
      </w:divBdr>
    </w:div>
    <w:div w:id="19364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b8d211-25c4-4e73-98de-c73ceb09fb89" xsi:nil="true"/>
    <lcf76f155ced4ddcb4097134ff3c332f xmlns="71035d10-c5d5-43b4-9263-ac2ab27e37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DBDA611BD864F9081C9D9871BFDAB" ma:contentTypeVersion="16" ma:contentTypeDescription="Een nieuw document maken." ma:contentTypeScope="" ma:versionID="fb6ef75b96cdf4339c92c971acffc3d1">
  <xsd:schema xmlns:xsd="http://www.w3.org/2001/XMLSchema" xmlns:xs="http://www.w3.org/2001/XMLSchema" xmlns:p="http://schemas.microsoft.com/office/2006/metadata/properties" xmlns:ns2="71035d10-c5d5-43b4-9263-ac2ab27e3777" xmlns:ns3="66b8d211-25c4-4e73-98de-c73ceb09fb89" targetNamespace="http://schemas.microsoft.com/office/2006/metadata/properties" ma:root="true" ma:fieldsID="202d29ae7715da0a09e67cdc21d0fd3b" ns2:_="" ns3:_="">
    <xsd:import namespace="71035d10-c5d5-43b4-9263-ac2ab27e3777"/>
    <xsd:import namespace="66b8d211-25c4-4e73-98de-c73ceb09f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35d10-c5d5-43b4-9263-ac2ab27e3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8d211-25c4-4e73-98de-c73ceb09fb8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a5fe9f2-696c-4765-bc99-198955d1661e}" ma:internalName="TaxCatchAll" ma:showField="CatchAllData" ma:web="66b8d211-25c4-4e73-98de-c73ceb09f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A87DE-06E9-4622-A898-9364AE7743FD}">
  <ds:schemaRefs>
    <ds:schemaRef ds:uri="http://schemas.microsoft.com/sharepoint/v3/contenttype/forms"/>
  </ds:schemaRefs>
</ds:datastoreItem>
</file>

<file path=customXml/itemProps2.xml><?xml version="1.0" encoding="utf-8"?>
<ds:datastoreItem xmlns:ds="http://schemas.openxmlformats.org/officeDocument/2006/customXml" ds:itemID="{A3E5BC41-D1E4-4C3D-AD8D-C197E5910489}">
  <ds:schemaRefs>
    <ds:schemaRef ds:uri="http://purl.org/dc/elements/1.1/"/>
    <ds:schemaRef ds:uri="http://www.w3.org/XML/1998/namespace"/>
    <ds:schemaRef ds:uri="0337af9a-6e00-4bb8-9403-5a5280b0488c"/>
    <ds:schemaRef ds:uri="http://schemas.openxmlformats.org/package/2006/metadata/core-properties"/>
    <ds:schemaRef ds:uri="http://schemas.microsoft.com/office/2006/documentManagement/types"/>
    <ds:schemaRef ds:uri="35e94c82-17ae-41e2-bf52-8f7602b9d53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8941157-1771-4CA8-841E-BB61871CCC49}"/>
</file>

<file path=docProps/app.xml><?xml version="1.0" encoding="utf-8"?>
<Properties xmlns="http://schemas.openxmlformats.org/officeDocument/2006/extended-properties" xmlns:vt="http://schemas.openxmlformats.org/officeDocument/2006/docPropsVTypes">
  <Template>Normal</Template>
  <TotalTime>3</TotalTime>
  <Pages>11</Pages>
  <Words>4070</Words>
  <Characters>22391</Characters>
  <Application>Microsoft Office Word</Application>
  <DocSecurity>4</DocSecurity>
  <Lines>186</Lines>
  <Paragraphs>52</Paragraphs>
  <ScaleCrop>false</ScaleCrop>
  <Company>Onderwijsgroep Noord</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Kuiler - Pel</dc:creator>
  <cp:keywords/>
  <dc:description/>
  <cp:lastModifiedBy>Renee Pama</cp:lastModifiedBy>
  <cp:revision>2</cp:revision>
  <cp:lastPrinted>2021-06-17T09:54:00Z</cp:lastPrinted>
  <dcterms:created xsi:type="dcterms:W3CDTF">2023-03-06T14:17:00Z</dcterms:created>
  <dcterms:modified xsi:type="dcterms:W3CDTF">2023-03-06T14:17:00Z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0x0101004CBDBDA611BD864F9081C9D9871BFDAB</vt:lpwstr>
  </property>
</Properties>
</file>